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jc w:val="center"/>
        <w:tblLook w:val="04A0" w:firstRow="1" w:lastRow="0" w:firstColumn="1" w:lastColumn="0" w:noHBand="0" w:noVBand="1"/>
      </w:tblPr>
      <w:tblGrid>
        <w:gridCol w:w="8522"/>
      </w:tblGrid>
      <w:tr w:rsidR="00FA092F" w:rsidRPr="00E02FF2" w:rsidTr="00FA092F">
        <w:trPr>
          <w:jc w:val="center"/>
        </w:trPr>
        <w:tc>
          <w:tcPr>
            <w:tcW w:w="8522" w:type="dxa"/>
            <w:hideMark/>
          </w:tcPr>
          <w:p w:rsidR="00FA092F"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bookmarkStart w:id="0" w:name="_GoBack"/>
            <w:bookmarkEnd w:id="0"/>
            <w:r w:rsidRPr="00E02FF2">
              <w:rPr>
                <w:rFonts w:ascii="Times New Roman" w:eastAsia="Times New Roman" w:hAnsi="Times New Roman" w:cs="2  Titr"/>
                <w:noProof/>
                <w:sz w:val="24"/>
                <w:szCs w:val="24"/>
              </w:rPr>
              <w:drawing>
                <wp:inline distT="0" distB="0" distL="0" distR="0" wp14:anchorId="5AFD9710" wp14:editId="4D992644">
                  <wp:extent cx="1228725" cy="1219200"/>
                  <wp:effectExtent l="19050" t="0" r="9525" b="0"/>
                  <wp:docPr id="1" name="Picture 1" descr="http://standard.isiri.gov.ir/StandardFiles/2465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ndard.isiri.gov.ir/StandardFiles/2465_files/image002.jpg"/>
                          <pic:cNvPicPr>
                            <a:picLocks noChangeAspect="1" noChangeArrowheads="1"/>
                          </pic:cNvPicPr>
                        </pic:nvPicPr>
                        <pic:blipFill>
                          <a:blip r:embed="rId5" cstate="print"/>
                          <a:srcRect/>
                          <a:stretch>
                            <a:fillRect/>
                          </a:stretch>
                        </pic:blipFill>
                        <pic:spPr bwMode="auto">
                          <a:xfrm>
                            <a:off x="0" y="0"/>
                            <a:ext cx="1228725" cy="1219200"/>
                          </a:xfrm>
                          <a:prstGeom prst="rect">
                            <a:avLst/>
                          </a:prstGeom>
                          <a:noFill/>
                          <a:ln w="9525">
                            <a:noFill/>
                            <a:miter lim="800000"/>
                            <a:headEnd/>
                            <a:tailEnd/>
                          </a:ln>
                        </pic:spPr>
                      </pic:pic>
                    </a:graphicData>
                  </a:graphic>
                </wp:inline>
              </w:drawing>
            </w:r>
          </w:p>
          <w:p w:rsidR="00E02FF2" w:rsidRDefault="00E02FF2" w:rsidP="00E02FF2">
            <w:pPr>
              <w:bidi/>
              <w:spacing w:before="100" w:beforeAutospacing="1" w:after="100" w:afterAutospacing="1" w:line="240" w:lineRule="auto"/>
              <w:jc w:val="center"/>
              <w:rPr>
                <w:rFonts w:ascii="Times New Roman" w:eastAsia="Times New Roman" w:hAnsi="Times New Roman" w:cs="2  Titr"/>
                <w:sz w:val="24"/>
                <w:szCs w:val="24"/>
              </w:rPr>
            </w:pPr>
          </w:p>
          <w:p w:rsidR="00E02FF2" w:rsidRPr="00E02FF2" w:rsidRDefault="00E02FF2" w:rsidP="00E02FF2">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E02FF2">
            <w:pPr>
              <w:bidi/>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ويژگيها و روشهاي آزمون صلي چرخدار مخصوص بزرگسالان</w:t>
            </w: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چاپ دوم</w:t>
            </w:r>
          </w:p>
        </w:tc>
      </w:tr>
    </w:tbl>
    <w:p w:rsidR="00FA092F" w:rsidRPr="00E02FF2" w:rsidRDefault="00FA092F" w:rsidP="00FA092F">
      <w:pPr>
        <w:tabs>
          <w:tab w:val="right" w:pos="3030"/>
        </w:tabs>
        <w:bidi/>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32"/>
          <w:szCs w:val="32"/>
          <w:rtl/>
        </w:rPr>
        <w:br w:type="page"/>
      </w:r>
      <w:r w:rsidRPr="00E02FF2">
        <w:rPr>
          <w:rFonts w:ascii="Times New Roman" w:eastAsia="Times New Roman" w:hAnsi="Times New Roman" w:cs="2  Titr" w:hint="cs"/>
          <w:b/>
          <w:sz w:val="24"/>
          <w:szCs w:val="24"/>
          <w:rtl/>
        </w:rPr>
        <w:lastRenderedPageBreak/>
        <w:t>موسسه استاندارد و تحقيقات صنعتي ايران</w:t>
      </w:r>
    </w:p>
    <w:p w:rsidR="00FA092F" w:rsidRPr="00E02FF2" w:rsidRDefault="00FA092F" w:rsidP="00FA092F">
      <w:pPr>
        <w:tabs>
          <w:tab w:val="right" w:pos="3030"/>
        </w:tabs>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b/>
          <w:sz w:val="24"/>
          <w:szCs w:val="24"/>
          <w:rtl/>
        </w:rPr>
        <w:t>موسسه استاندارد و تحقيقات صنعتي ايران تنها سازماني است در ايران كه بر طبق قانون ميتواند استاندارد رسمي فرآورده‏ها را تعيين و تدوين و اجراي آنها را با كسب موافقت شورايعالي استاندارد اجباري اعلام نمايد. وظايف و هدفهاي موسسه عبارتست از:</w:t>
      </w:r>
    </w:p>
    <w:p w:rsidR="00FA092F" w:rsidRPr="00E02FF2" w:rsidRDefault="00FA092F" w:rsidP="00FA092F">
      <w:pPr>
        <w:tabs>
          <w:tab w:val="right" w:pos="3030"/>
        </w:tabs>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b/>
          <w:sz w:val="24"/>
          <w:szCs w:val="24"/>
          <w:rtl/>
        </w:rPr>
        <w:t xml:space="preserve">( تعيين، تدوين و نشر استانداردهاي ملي </w:t>
      </w:r>
      <w:r w:rsidRPr="00E02FF2">
        <w:rPr>
          <w:rFonts w:ascii="Times New Roman" w:eastAsia="Times New Roman" w:hAnsi="Times New Roman" w:cs="Times New Roman" w:hint="cs"/>
          <w:b/>
          <w:sz w:val="24"/>
          <w:szCs w:val="24"/>
          <w:rtl/>
        </w:rPr>
        <w:t>–</w:t>
      </w:r>
      <w:r w:rsidRPr="00E02FF2">
        <w:rPr>
          <w:rFonts w:ascii="Times New Roman" w:eastAsia="Times New Roman" w:hAnsi="Times New Roman" w:cs="2  Titr" w:hint="cs"/>
          <w:b/>
          <w:sz w:val="24"/>
          <w:szCs w:val="24"/>
          <w:rtl/>
        </w:rPr>
        <w:t xml:space="preserve"> انجام تحقيقات بمنظور تدوين استاندارد بالا بردن كيفيت كالاهاي داخلي، كمك به بهبود روشهاي توليد و افزايش كارائي صنايع در جهت خودكفائي كشور- ترويج استانداردهاي ملي </w:t>
      </w:r>
      <w:r w:rsidRPr="00E02FF2">
        <w:rPr>
          <w:rFonts w:ascii="Times New Roman" w:eastAsia="Times New Roman" w:hAnsi="Times New Roman" w:cs="Times New Roman" w:hint="cs"/>
          <w:b/>
          <w:sz w:val="24"/>
          <w:szCs w:val="24"/>
          <w:rtl/>
        </w:rPr>
        <w:t>–</w:t>
      </w:r>
      <w:r w:rsidRPr="00E02FF2">
        <w:rPr>
          <w:rFonts w:ascii="Times New Roman" w:eastAsia="Times New Roman" w:hAnsi="Times New Roman" w:cs="2  Titr" w:hint="cs"/>
          <w:b/>
          <w:sz w:val="24"/>
          <w:szCs w:val="24"/>
          <w:rtl/>
        </w:rPr>
        <w:t xml:space="preserve"> نظارت بر اجراي استانداردهاي اجباري </w:t>
      </w:r>
      <w:r w:rsidRPr="00E02FF2">
        <w:rPr>
          <w:rFonts w:ascii="Times New Roman" w:eastAsia="Times New Roman" w:hAnsi="Times New Roman" w:cs="Times New Roman" w:hint="cs"/>
          <w:b/>
          <w:sz w:val="24"/>
          <w:szCs w:val="24"/>
          <w:rtl/>
        </w:rPr>
        <w:t>–</w:t>
      </w:r>
      <w:r w:rsidRPr="00E02FF2">
        <w:rPr>
          <w:rFonts w:ascii="Times New Roman" w:eastAsia="Times New Roman" w:hAnsi="Times New Roman" w:cs="2  Titr" w:hint="cs"/>
          <w:b/>
          <w:sz w:val="24"/>
          <w:szCs w:val="24"/>
          <w:rtl/>
        </w:rPr>
        <w:t xml:space="preserve"> كنترل كيفي كالاهاي صادراتي مشمول استاندارد اجباري و جلوگيري از صدور كالاهاي نامرغوب به منظور فراهم نمودن امكانات رقابت با كالاهاي مشابه خارجي و حفظ بازارهاي بين المللي كنترل كيفي كالاهاي وارداتي مشمول استاندارد اجباري به منظور حمايت از مصرف كنندگان و توليدكنندگان داخلي و جلوگيري از ورود كالاهاي نامرغوب خارجي راهنمائي علمي و فني توليدكنندگان، توزيع كنندگان و مصرف كنندگان </w:t>
      </w:r>
      <w:r w:rsidRPr="00E02FF2">
        <w:rPr>
          <w:rFonts w:ascii="Times New Roman" w:eastAsia="Times New Roman" w:hAnsi="Times New Roman" w:cs="Times New Roman" w:hint="cs"/>
          <w:b/>
          <w:sz w:val="24"/>
          <w:szCs w:val="24"/>
          <w:rtl/>
        </w:rPr>
        <w:t>–</w:t>
      </w:r>
      <w:r w:rsidRPr="00E02FF2">
        <w:rPr>
          <w:rFonts w:ascii="Times New Roman" w:eastAsia="Times New Roman" w:hAnsi="Times New Roman" w:cs="2  Titr" w:hint="cs"/>
          <w:b/>
          <w:sz w:val="24"/>
          <w:szCs w:val="24"/>
          <w:rtl/>
        </w:rPr>
        <w:t xml:space="preserve"> مطالعه و تحقيق درباره روشهاي توليد، نگهداري، بسته بندي و ترابري كالاهاي مختلف </w:t>
      </w:r>
      <w:r w:rsidRPr="00E02FF2">
        <w:rPr>
          <w:rFonts w:ascii="Times New Roman" w:eastAsia="Times New Roman" w:hAnsi="Times New Roman" w:cs="Times New Roman" w:hint="cs"/>
          <w:b/>
          <w:sz w:val="24"/>
          <w:szCs w:val="24"/>
          <w:rtl/>
        </w:rPr>
        <w:t>–</w:t>
      </w:r>
      <w:r w:rsidRPr="00E02FF2">
        <w:rPr>
          <w:rFonts w:ascii="Times New Roman" w:eastAsia="Times New Roman" w:hAnsi="Times New Roman" w:cs="2  Titr" w:hint="cs"/>
          <w:b/>
          <w:sz w:val="24"/>
          <w:szCs w:val="24"/>
          <w:rtl/>
        </w:rPr>
        <w:t xml:space="preserve"> ترويج سيستم متريك و كاليبراسيون وسايل سنجش </w:t>
      </w:r>
      <w:r w:rsidRPr="00E02FF2">
        <w:rPr>
          <w:rFonts w:ascii="Times New Roman" w:eastAsia="Times New Roman" w:hAnsi="Times New Roman" w:cs="Times New Roman" w:hint="cs"/>
          <w:b/>
          <w:sz w:val="24"/>
          <w:szCs w:val="24"/>
          <w:rtl/>
        </w:rPr>
        <w:t>–</w:t>
      </w:r>
      <w:r w:rsidRPr="00E02FF2">
        <w:rPr>
          <w:rFonts w:ascii="Times New Roman" w:eastAsia="Times New Roman" w:hAnsi="Times New Roman" w:cs="2  Titr" w:hint="cs"/>
          <w:b/>
          <w:sz w:val="24"/>
          <w:szCs w:val="24"/>
          <w:rtl/>
        </w:rPr>
        <w:t xml:space="preserve"> آزمايش و تطبيق نمونه كالاها با استانداردهاي مربوط، اعلام مشخصات و اظهارنظر مقايسه‏اي و صدور گواهينامه‏هاي لازم ) .</w:t>
      </w:r>
    </w:p>
    <w:p w:rsidR="00FA092F" w:rsidRPr="00E02FF2" w:rsidRDefault="00FA092F" w:rsidP="00FA092F">
      <w:pPr>
        <w:tabs>
          <w:tab w:val="right" w:pos="3030"/>
        </w:tabs>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b/>
          <w:sz w:val="24"/>
          <w:szCs w:val="24"/>
          <w:rtl/>
        </w:rPr>
        <w:t>موسسه استاندارد از اعضاء سازمان بين المللي استاندارد مي باشد و لذا در اجراي وظايف خود هم از آخرين پيشرفتهاي علمي و فني و صنعتي جهان استفاده مي نمايد و هم شرايط كلي و نيازمنديهاي خاص كشور را مورد توجه قرار مي دهد.</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اجراي استانداردهاي ملي ايران به نفع تمام مردم و اقتصاد كشور است و باعث افزايش صادرات و فروش داخلي و تأمين ايمني و بهداشت مصرف كنندگان و صرفه جوئي در وقت و هزينه ها و در نتيجه موجب افزايش درآمد ملي و رفاه عمومي و كاهش قيمتها مي شود.</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32"/>
          <w:szCs w:val="32"/>
          <w:rtl/>
        </w:rPr>
        <w:br w:type="page"/>
      </w:r>
    </w:p>
    <w:tbl>
      <w:tblPr>
        <w:bidiVisual/>
        <w:tblW w:w="5000" w:type="pct"/>
        <w:tblLook w:val="04A0" w:firstRow="1" w:lastRow="0" w:firstColumn="1" w:lastColumn="0" w:noHBand="0" w:noVBand="1"/>
      </w:tblPr>
      <w:tblGrid>
        <w:gridCol w:w="1724"/>
        <w:gridCol w:w="2746"/>
        <w:gridCol w:w="5106"/>
      </w:tblGrid>
      <w:tr w:rsidR="00FA092F" w:rsidRPr="00E02FF2" w:rsidTr="00FA092F">
        <w:tc>
          <w:tcPr>
            <w:tcW w:w="0" w:type="auto"/>
            <w:gridSpan w:val="3"/>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bCs/>
                <w:sz w:val="24"/>
                <w:szCs w:val="24"/>
                <w:rtl/>
              </w:rPr>
              <w:lastRenderedPageBreak/>
              <w:t>تهيه كننده</w:t>
            </w:r>
          </w:p>
          <w:p w:rsidR="00FA092F" w:rsidRPr="00E02FF2" w:rsidRDefault="00FA092F" w:rsidP="00FA092F">
            <w:pPr>
              <w:bidi/>
              <w:spacing w:after="0"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bCs/>
                <w:sz w:val="24"/>
                <w:szCs w:val="24"/>
                <w:rtl/>
              </w:rPr>
              <w:t>كميسيون استاندارد هاي مهندسي پزشكي (وسايل توان بخشي )</w:t>
            </w:r>
          </w:p>
          <w:p w:rsidR="00FA092F" w:rsidRPr="00E02FF2" w:rsidRDefault="00FA092F" w:rsidP="00FA092F">
            <w:pPr>
              <w:bidi/>
              <w:spacing w:after="0" w:line="240" w:lineRule="auto"/>
              <w:jc w:val="center"/>
              <w:rPr>
                <w:rFonts w:ascii="Times New Roman" w:eastAsia="Times New Roman" w:hAnsi="Times New Roman" w:cs="2  Titr"/>
                <w:sz w:val="24"/>
                <w:szCs w:val="24"/>
              </w:rPr>
            </w:pPr>
          </w:p>
        </w:tc>
      </w:tr>
      <w:tr w:rsidR="00FA092F" w:rsidRPr="00E02FF2" w:rsidTr="00FA092F">
        <w:tc>
          <w:tcPr>
            <w:tcW w:w="0" w:type="auto"/>
            <w:gridSpan w:val="3"/>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p>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bCs/>
                <w:sz w:val="24"/>
                <w:szCs w:val="24"/>
                <w:rtl/>
              </w:rPr>
              <w:t>رئيس</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محسن - هاشمي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متخصص فيزيكال تراپي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دانشگاه تهران - موسسه عالي توان بخشي</w:t>
            </w:r>
          </w:p>
        </w:tc>
      </w:tr>
      <w:tr w:rsidR="00FA092F" w:rsidRPr="00E02FF2" w:rsidTr="00FA092F">
        <w:tc>
          <w:tcPr>
            <w:tcW w:w="0" w:type="auto"/>
            <w:gridSpan w:val="3"/>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p>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bCs/>
                <w:sz w:val="24"/>
                <w:szCs w:val="24"/>
                <w:rtl/>
              </w:rPr>
              <w:t>اعضاء</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برجيان - منصور</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مهندس مكانيك</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شركت صنايع توان بخشي اميد ايران</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پورفرزانه - مسعود</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مهندس مكانيك و تكنولوژي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موسسه استاندارد و تحقيقات صنعتي ايران</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شادروان - ايرج</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دكتر طراحي مهندسي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دانشگاه صنعتي شريف</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جاويد - اردشير</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مهندسي پزشكي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سازمان پژوهش‏هاي علمي و صنعتي ايران بخش مهندسي و پزشكي</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 xml:space="preserve">فروهري </w:t>
            </w:r>
            <w:r w:rsidRPr="00E02FF2">
              <w:rPr>
                <w:rFonts w:ascii="Times New Roman" w:eastAsia="Times New Roman" w:hAnsi="Times New Roman" w:cs="Times New Roman" w:hint="cs"/>
                <w:sz w:val="24"/>
                <w:szCs w:val="24"/>
                <w:rtl/>
              </w:rPr>
              <w:t>–</w:t>
            </w:r>
            <w:r w:rsidRPr="00E02FF2">
              <w:rPr>
                <w:rFonts w:ascii="Times New Roman" w:eastAsia="Times New Roman" w:hAnsi="Times New Roman" w:cs="2  Titr" w:hint="cs"/>
                <w:sz w:val="24"/>
                <w:szCs w:val="24"/>
                <w:rtl/>
              </w:rPr>
              <w:t xml:space="preserve"> فرهاد</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متخصص فيزيكال تراپي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سازمان بهزيستي كشور</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مرادي - علي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متخصص نوتواني و فيزيكال تراپي</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سازمان پژوهش‏هاي علمي و صنعتي ايران بخش مهندسي  پزشكي</w:t>
            </w:r>
          </w:p>
        </w:tc>
      </w:tr>
      <w:tr w:rsidR="00FA092F" w:rsidRPr="00E02FF2" w:rsidTr="00FA092F">
        <w:tc>
          <w:tcPr>
            <w:tcW w:w="0" w:type="auto"/>
            <w:gridSpan w:val="3"/>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p>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bCs/>
                <w:sz w:val="24"/>
                <w:szCs w:val="24"/>
                <w:rtl/>
              </w:rPr>
              <w:t>دبير</w:t>
            </w:r>
          </w:p>
        </w:tc>
      </w:tr>
      <w:tr w:rsidR="00FA092F" w:rsidRPr="00E02FF2" w:rsidTr="00FA092F">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عفت - آريانت</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دكتر داروساز</w:t>
            </w:r>
          </w:p>
        </w:tc>
        <w:tc>
          <w:tcPr>
            <w:tcW w:w="0" w:type="auto"/>
            <w:hideMark/>
          </w:tcPr>
          <w:p w:rsidR="00FA092F" w:rsidRPr="00E02FF2" w:rsidRDefault="00FA092F" w:rsidP="00FA092F">
            <w:pPr>
              <w:bidi/>
              <w:spacing w:after="0" w:line="240" w:lineRule="auto"/>
              <w:jc w:val="center"/>
              <w:rPr>
                <w:rFonts w:ascii="Times New Roman" w:eastAsia="Times New Roman" w:hAnsi="Times New Roman" w:cs="2  Titr"/>
                <w:sz w:val="24"/>
                <w:szCs w:val="24"/>
              </w:rPr>
            </w:pPr>
            <w:r w:rsidRPr="00E02FF2">
              <w:rPr>
                <w:rFonts w:ascii="Times New Roman" w:eastAsia="Times New Roman" w:hAnsi="Times New Roman" w:cs="2  Titr" w:hint="cs"/>
                <w:sz w:val="24"/>
                <w:szCs w:val="24"/>
                <w:rtl/>
              </w:rPr>
              <w:t>موسسه استاندارد و تحقيقات صنعتي ايران</w:t>
            </w:r>
          </w:p>
        </w:tc>
      </w:tr>
    </w:tbl>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bCs/>
          <w:kern w:val="28"/>
          <w:sz w:val="40"/>
          <w:szCs w:val="40"/>
          <w:rtl/>
        </w:rPr>
        <w:br w:type="page"/>
      </w:r>
      <w:r w:rsidRPr="00E02FF2">
        <w:rPr>
          <w:rFonts w:ascii="Times New Roman" w:eastAsia="Times New Roman" w:hAnsi="Times New Roman" w:cs="2  Titr" w:hint="cs"/>
          <w:bCs/>
          <w:sz w:val="24"/>
          <w:szCs w:val="24"/>
          <w:rtl/>
        </w:rPr>
        <w:lastRenderedPageBreak/>
        <w:t>فهرست مطالب</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6" w:anchor="BookMark0" w:history="1">
        <w:r w:rsidR="00FA092F" w:rsidRPr="00E02FF2">
          <w:rPr>
            <w:rFonts w:ascii="Times New Roman" w:eastAsia="Times New Roman" w:hAnsi="Times New Roman" w:cs="2  Titr" w:hint="cs"/>
            <w:color w:val="0000FF"/>
            <w:sz w:val="24"/>
            <w:szCs w:val="24"/>
            <w:u w:val="single"/>
            <w:rtl/>
          </w:rPr>
          <w:t>هدف و دامنه كاربرد</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7" w:anchor="BookMark1" w:history="1">
        <w:r w:rsidR="00FA092F" w:rsidRPr="00E02FF2">
          <w:rPr>
            <w:rFonts w:ascii="Times New Roman" w:eastAsia="Times New Roman" w:hAnsi="Times New Roman" w:cs="2  Titr" w:hint="cs"/>
            <w:color w:val="0000FF"/>
            <w:sz w:val="24"/>
            <w:szCs w:val="24"/>
            <w:u w:val="single"/>
            <w:rtl/>
          </w:rPr>
          <w:t>اندازه‏هاي صندلي چرخدار بزرگسال</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8" w:anchor="BookMark2" w:history="1">
        <w:r w:rsidR="00FA092F" w:rsidRPr="00E02FF2">
          <w:rPr>
            <w:rFonts w:ascii="Times New Roman" w:eastAsia="Times New Roman" w:hAnsi="Times New Roman" w:cs="2  Titr" w:hint="cs"/>
            <w:color w:val="0000FF"/>
            <w:sz w:val="24"/>
            <w:szCs w:val="24"/>
            <w:u w:val="single"/>
            <w:rtl/>
          </w:rPr>
          <w:t>ابعاد صندلي چرخدار</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9" w:anchor="BookMark3" w:history="1">
        <w:r w:rsidR="00FA092F" w:rsidRPr="00E02FF2">
          <w:rPr>
            <w:rFonts w:ascii="Times New Roman" w:eastAsia="Times New Roman" w:hAnsi="Times New Roman" w:cs="2  Titr" w:hint="cs"/>
            <w:color w:val="0000FF"/>
            <w:sz w:val="24"/>
            <w:szCs w:val="24"/>
            <w:u w:val="single"/>
            <w:rtl/>
          </w:rPr>
          <w:t>ساختمان صندلي چرخدار بزرگسال</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10" w:anchor="BookMark4" w:history="1">
        <w:r w:rsidR="00FA092F" w:rsidRPr="00E02FF2">
          <w:rPr>
            <w:rFonts w:ascii="Times New Roman" w:eastAsia="Times New Roman" w:hAnsi="Times New Roman" w:cs="2  Titr" w:hint="cs"/>
            <w:color w:val="0000FF"/>
            <w:sz w:val="24"/>
            <w:szCs w:val="24"/>
            <w:u w:val="single"/>
            <w:rtl/>
          </w:rPr>
          <w:t>پرداخت نهايي :</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11" w:anchor="BookMark5" w:history="1">
        <w:r w:rsidR="00FA092F" w:rsidRPr="00E02FF2">
          <w:rPr>
            <w:rFonts w:ascii="Times New Roman" w:eastAsia="Times New Roman" w:hAnsi="Times New Roman" w:cs="2  Titr" w:hint="cs"/>
            <w:color w:val="0000FF"/>
            <w:sz w:val="24"/>
            <w:szCs w:val="24"/>
            <w:u w:val="single"/>
            <w:rtl/>
          </w:rPr>
          <w:t>آزمون‏هاي مقاومت و پايداري</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12" w:anchor="BookMark6" w:history="1">
        <w:r w:rsidR="00FA092F" w:rsidRPr="00E02FF2">
          <w:rPr>
            <w:rFonts w:ascii="Times New Roman" w:eastAsia="Times New Roman" w:hAnsi="Times New Roman" w:cs="2  Titr" w:hint="cs"/>
            <w:color w:val="0000FF"/>
            <w:sz w:val="24"/>
            <w:szCs w:val="24"/>
            <w:u w:val="single"/>
            <w:rtl/>
          </w:rPr>
          <w:t>شرايط قبول صندلي چرخدار بعد از آزمون‏هاي استحكام و پايداري</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13" w:anchor="BookMark7" w:history="1">
        <w:r w:rsidR="00FA092F" w:rsidRPr="00E02FF2">
          <w:rPr>
            <w:rFonts w:ascii="Times New Roman" w:eastAsia="Times New Roman" w:hAnsi="Times New Roman" w:cs="2  Titr" w:hint="cs"/>
            <w:color w:val="0000FF"/>
            <w:sz w:val="24"/>
            <w:szCs w:val="24"/>
            <w:u w:val="single"/>
            <w:rtl/>
          </w:rPr>
          <w:t>علامت گذاري</w:t>
        </w:r>
      </w:hyperlink>
    </w:p>
    <w:p w:rsidR="00FA092F" w:rsidRPr="00E02FF2" w:rsidRDefault="0012075B" w:rsidP="00FA092F">
      <w:pPr>
        <w:bidi/>
        <w:spacing w:before="100" w:beforeAutospacing="1" w:after="100" w:afterAutospacing="1" w:line="240" w:lineRule="auto"/>
        <w:jc w:val="center"/>
        <w:rPr>
          <w:rFonts w:ascii="Times New Roman" w:eastAsia="Times New Roman" w:hAnsi="Times New Roman" w:cs="2  Titr"/>
          <w:sz w:val="24"/>
          <w:szCs w:val="24"/>
          <w:rtl/>
        </w:rPr>
      </w:pPr>
      <w:hyperlink r:id="rId14" w:anchor="BookMark8" w:history="1">
        <w:r w:rsidR="00FA092F" w:rsidRPr="00E02FF2">
          <w:rPr>
            <w:rFonts w:ascii="Times New Roman" w:eastAsia="Times New Roman" w:hAnsi="Times New Roman" w:cs="2  Titr" w:hint="cs"/>
            <w:color w:val="0000FF"/>
            <w:sz w:val="24"/>
            <w:szCs w:val="24"/>
            <w:u w:val="single"/>
            <w:rtl/>
          </w:rPr>
          <w:t>ملحقات صندلي چرخدار</w:t>
        </w:r>
      </w:hyperlink>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32"/>
          <w:szCs w:val="32"/>
          <w:rtl/>
        </w:rPr>
        <w:br w:type="page"/>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بسمه تعالي</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پيشگفتار</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ويژگي‏ها و روش‏هاي آزمون صندلي چرخدار مخصوص بزرگسالان كه بوسيله كميسيون فني و سايل توان بخشي تهيه و تدوين شده و در دومين كميته ملي استاندارد صنايع مهندسي پزشكي مورخ </w:t>
      </w:r>
      <w:r w:rsidRPr="00E02FF2">
        <w:rPr>
          <w:rFonts w:ascii="Times New Roman" w:eastAsia="Times New Roman" w:hAnsi="Times New Roman" w:cs="2  Titr"/>
          <w:sz w:val="24"/>
          <w:szCs w:val="24"/>
        </w:rPr>
        <w:t>63/12/7</w:t>
      </w:r>
      <w:r w:rsidRPr="00E02FF2">
        <w:rPr>
          <w:rFonts w:ascii="Times New Roman" w:eastAsia="Times New Roman" w:hAnsi="Times New Roman" w:cs="2  Titr" w:hint="cs"/>
          <w:sz w:val="24"/>
          <w:szCs w:val="24"/>
          <w:rtl/>
        </w:rPr>
        <w:t xml:space="preserve"> مورد تاييد قرار گرفته , اينك باستناد ماده يك قانون مواد الحاقي به قانون تاسيس موسسه استاندارد و تحقيقات صنعتي ايران مصوب آذرماه </w:t>
      </w:r>
      <w:r w:rsidRPr="00E02FF2">
        <w:rPr>
          <w:rFonts w:ascii="Times New Roman" w:eastAsia="Times New Roman" w:hAnsi="Times New Roman" w:cs="2  Titr"/>
          <w:sz w:val="24"/>
          <w:szCs w:val="24"/>
        </w:rPr>
        <w:t>1349</w:t>
      </w:r>
      <w:r w:rsidRPr="00E02FF2">
        <w:rPr>
          <w:rFonts w:ascii="Times New Roman" w:eastAsia="Times New Roman" w:hAnsi="Times New Roman" w:cs="2  Titr" w:hint="cs"/>
          <w:sz w:val="24"/>
          <w:szCs w:val="24"/>
          <w:rtl/>
        </w:rPr>
        <w:t xml:space="preserve"> به عنوان استاندارد رسمي ايران منتشر مي‏گردد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براي حفظ همگامي و هماهنگي با پيشرفت‏هاي ملي و جهاني در زمينه صنايع و علوم استانداردهاي ايران در مواقع لزوم مورد تجديدنظر قرار خواهند گرفت و هرگونه پيشنهادي كه براي اصلاح يا تكميل اين استانداردها برسد در هنگام تجديدنظر در كميسيون فني مربوط مورد توجه واقع خواهد 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بنابراين براي مراجعه به استانداردهاي ايران بايد همواره از آخرين چاپ و تجديدنظر آنها استفاده نمود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تهيه و تدوين اين استاندارد سعي شده است كه ضمن توجه به شرايط موجود و نيازهاي جامعه حتي‏المقدور بين اين استاندارد و استاندارد كشورهاي صنعتي و پيشرفته هماهنگي ايجاد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لذا با بررسي امكانات و مهارت‏هاي موجود و اجراي آزمايش‏هاي لازم اين استاندارد با استفاده از منابع زير تهيه گرديده است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انگلستان به شماره </w:t>
      </w:r>
      <w:r w:rsidRPr="00E02FF2">
        <w:rPr>
          <w:rFonts w:ascii="Times New Roman" w:eastAsia="Times New Roman" w:hAnsi="Times New Roman" w:cs="2  Titr"/>
          <w:sz w:val="24"/>
          <w:szCs w:val="24"/>
        </w:rPr>
        <w:t>5568</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1976</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انگلستان ( وسايل نقليه موتوري به شماره </w:t>
      </w:r>
      <w:r w:rsidRPr="00E02FF2">
        <w:rPr>
          <w:rFonts w:ascii="Times New Roman" w:eastAsia="Times New Roman" w:hAnsi="Times New Roman" w:cs="2  Titr"/>
          <w:sz w:val="24"/>
          <w:szCs w:val="24"/>
        </w:rPr>
        <w:t>148</w:t>
      </w:r>
      <w:r w:rsidRPr="00E02FF2">
        <w:rPr>
          <w:rFonts w:ascii="Times New Roman" w:eastAsia="Times New Roman" w:hAnsi="Times New Roman" w:cs="2  Titr" w:hint="cs"/>
          <w:sz w:val="24"/>
          <w:szCs w:val="24"/>
          <w:rtl/>
        </w:rPr>
        <w:t xml:space="preserve"> ( قسمت </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1969</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انگلستان ( وسايل نقليه موتوري به شماره </w:t>
      </w:r>
      <w:r w:rsidRPr="00E02FF2">
        <w:rPr>
          <w:rFonts w:ascii="Times New Roman" w:eastAsia="Times New Roman" w:hAnsi="Times New Roman" w:cs="2  Titr"/>
          <w:sz w:val="24"/>
          <w:szCs w:val="24"/>
        </w:rPr>
        <w:t>148</w:t>
      </w:r>
      <w:r w:rsidRPr="00E02FF2">
        <w:rPr>
          <w:rFonts w:ascii="Times New Roman" w:eastAsia="Times New Roman" w:hAnsi="Times New Roman" w:cs="2  Titr" w:hint="cs"/>
          <w:sz w:val="24"/>
          <w:szCs w:val="24"/>
          <w:rtl/>
        </w:rPr>
        <w:t xml:space="preserve"> ( قسمت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1969</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انگلستان به شماره </w:t>
      </w:r>
      <w:r w:rsidRPr="00E02FF2">
        <w:rPr>
          <w:rFonts w:ascii="Times New Roman" w:eastAsia="Times New Roman" w:hAnsi="Times New Roman" w:cs="2  Titr"/>
          <w:sz w:val="24"/>
          <w:szCs w:val="24"/>
        </w:rPr>
        <w:t>2601</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1973</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انگلستان به شماره </w:t>
      </w:r>
      <w:r w:rsidRPr="00E02FF2">
        <w:rPr>
          <w:rFonts w:ascii="Times New Roman" w:eastAsia="Times New Roman" w:hAnsi="Times New Roman" w:cs="2  Titr"/>
          <w:sz w:val="24"/>
          <w:szCs w:val="24"/>
        </w:rPr>
        <w:t>1449</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1965</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ملي ايران به شماره </w:t>
      </w:r>
      <w:r w:rsidRPr="00E02FF2">
        <w:rPr>
          <w:rFonts w:ascii="Times New Roman" w:eastAsia="Times New Roman" w:hAnsi="Times New Roman" w:cs="2  Titr"/>
          <w:sz w:val="24"/>
          <w:szCs w:val="24"/>
        </w:rPr>
        <w:t>2398</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1363</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استاندارد ملي ايران به شماره </w:t>
      </w:r>
      <w:r w:rsidRPr="00E02FF2">
        <w:rPr>
          <w:rFonts w:ascii="Times New Roman" w:eastAsia="Times New Roman" w:hAnsi="Times New Roman" w:cs="2  Titr"/>
          <w:sz w:val="24"/>
          <w:szCs w:val="24"/>
        </w:rPr>
        <w:t>526</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1361</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 xml:space="preserve">استاندارد ملي ايران به شماره </w:t>
      </w:r>
      <w:r w:rsidRPr="00E02FF2">
        <w:rPr>
          <w:rFonts w:ascii="Times New Roman" w:eastAsia="Times New Roman" w:hAnsi="Times New Roman" w:cs="2  Titr"/>
          <w:sz w:val="24"/>
          <w:szCs w:val="24"/>
        </w:rPr>
        <w:t>2161</w:t>
      </w:r>
      <w:r w:rsidRPr="00E02FF2">
        <w:rPr>
          <w:rFonts w:ascii="Times New Roman" w:eastAsia="Times New Roman" w:hAnsi="Times New Roman" w:cs="2  Titr" w:hint="cs"/>
          <w:sz w:val="24"/>
          <w:szCs w:val="24"/>
          <w:rtl/>
        </w:rPr>
        <w:t xml:space="preserve"> چاپ سال </w:t>
      </w:r>
      <w:r w:rsidRPr="00E02FF2">
        <w:rPr>
          <w:rFonts w:ascii="Times New Roman" w:eastAsia="Times New Roman" w:hAnsi="Times New Roman" w:cs="2  Titr"/>
          <w:sz w:val="24"/>
          <w:szCs w:val="24"/>
        </w:rPr>
        <w:t>1361</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تجربيات علمي و عملي كارشناسان ذيصلاح</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b/>
          <w:bCs/>
          <w:sz w:val="40"/>
          <w:szCs w:val="40"/>
          <w:rtl/>
        </w:rPr>
        <w:t>ويژگي‏ها و روش‏هاي آزمون صندلي چرخدار مخصوص بزرگسالان</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1" w:name="BookMark0"/>
      <w:r w:rsidRPr="00E02FF2">
        <w:rPr>
          <w:rFonts w:ascii="Times New Roman" w:eastAsia="Times New Roman" w:hAnsi="Times New Roman" w:cs="2  Titr"/>
          <w:sz w:val="24"/>
          <w:szCs w:val="24"/>
        </w:rPr>
        <w:t>1</w:t>
      </w:r>
      <w:r w:rsidRPr="00E02FF2">
        <w:rPr>
          <w:rFonts w:ascii="Times New Roman" w:eastAsia="Times New Roman" w:hAnsi="Times New Roman" w:cs="2  Titr" w:hint="cs"/>
          <w:bCs/>
          <w:sz w:val="24"/>
          <w:szCs w:val="24"/>
          <w:rtl/>
        </w:rPr>
        <w:t>- هدف و دامنه كاربرد</w:t>
      </w:r>
    </w:p>
    <w:bookmarkEnd w:id="1"/>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هدف از تدوين اين استاندارد تعيين ويژگي‏هاي ساخت و روش‏هاي آزمون براي صندلي چرخ دار نوع تاشو مخصوص بزرگسالان مي‏باشد . اينوع صندلي چرخدار جهت استفاده در داخل و خارج منزل مناسب بوده و نيروي محركه آن توسط سرنشين يا همراه تأمين مي‏گردد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اين استاندارد ويژگي‏هاي عملي در حالت سكون ( استاتيك ) مورد بررسي قرار داده شده است و آزمون‏هاي مربوط به صندلي در حالت حركت ( ديناميك ) را شامل نمي‏گردد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2" w:name="BookMark1"/>
      <w:r w:rsidRPr="00E02FF2">
        <w:rPr>
          <w:rFonts w:ascii="Times New Roman" w:eastAsia="Times New Roman" w:hAnsi="Times New Roman" w:cs="2  Titr"/>
          <w:sz w:val="24"/>
          <w:szCs w:val="24"/>
        </w:rPr>
        <w:t>2</w:t>
      </w:r>
      <w:r w:rsidRPr="00E02FF2">
        <w:rPr>
          <w:rFonts w:ascii="Times New Roman" w:eastAsia="Times New Roman" w:hAnsi="Times New Roman" w:cs="2  Titr" w:hint="cs"/>
          <w:bCs/>
          <w:sz w:val="24"/>
          <w:szCs w:val="24"/>
          <w:rtl/>
        </w:rPr>
        <w:t>- اندازه‏هاي صندلي چرخدار بزرگسال</w:t>
      </w:r>
    </w:p>
    <w:bookmarkEnd w:id="2"/>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براي اين نوع صندلي چرخدار دو اندازه در نظر گرفته شده است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الف - بزرگ</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ب - كوچك</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3" w:name="BookMark2"/>
      <w:r w:rsidRPr="00E02FF2">
        <w:rPr>
          <w:rFonts w:ascii="Times New Roman" w:eastAsia="Times New Roman" w:hAnsi="Times New Roman" w:cs="2  Titr"/>
          <w:sz w:val="24"/>
          <w:szCs w:val="24"/>
        </w:rPr>
        <w:t>3</w:t>
      </w:r>
      <w:r w:rsidRPr="00E02FF2">
        <w:rPr>
          <w:rFonts w:ascii="Times New Roman" w:eastAsia="Times New Roman" w:hAnsi="Times New Roman" w:cs="2  Titr" w:hint="cs"/>
          <w:bCs/>
          <w:sz w:val="24"/>
          <w:szCs w:val="24"/>
          <w:rtl/>
        </w:rPr>
        <w:t>- ابعاد صندلي چرخدار</w:t>
      </w:r>
    </w:p>
    <w:bookmarkEnd w:id="3"/>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ابعاد صندلي چرخدار بايد با اندازه‏هاي داده شده در جدول يك مطابقت داشته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يادآوري : ابعاد نشيمن گاه اين نوع صندلي به گونه‏اي در نظر گرفته شده است كه استفاده از تشكچه‏اي به قطر </w:t>
      </w:r>
      <w:r w:rsidRPr="00E02FF2">
        <w:rPr>
          <w:rFonts w:ascii="Times New Roman" w:eastAsia="Times New Roman" w:hAnsi="Times New Roman" w:cs="2  Titr"/>
          <w:sz w:val="24"/>
          <w:szCs w:val="24"/>
        </w:rPr>
        <w:t>50</w:t>
      </w:r>
      <w:r w:rsidRPr="00E02FF2">
        <w:rPr>
          <w:rFonts w:ascii="Times New Roman" w:eastAsia="Times New Roman" w:hAnsi="Times New Roman" w:cs="2  Titr" w:hint="cs"/>
          <w:sz w:val="24"/>
          <w:szCs w:val="24"/>
          <w:rtl/>
        </w:rPr>
        <w:t xml:space="preserve"> ميلي متر را بعد از فشرده شدن ميسر سازد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4" w:name="BookMark3"/>
      <w:r w:rsidRPr="00E02FF2">
        <w:rPr>
          <w:rFonts w:ascii="Times New Roman" w:eastAsia="Times New Roman" w:hAnsi="Times New Roman" w:cs="2  Titr"/>
          <w:sz w:val="24"/>
          <w:szCs w:val="24"/>
        </w:rPr>
        <w:t>4</w:t>
      </w:r>
      <w:r w:rsidRPr="00E02FF2">
        <w:rPr>
          <w:rFonts w:ascii="Times New Roman" w:eastAsia="Times New Roman" w:hAnsi="Times New Roman" w:cs="2  Titr" w:hint="cs"/>
          <w:bCs/>
          <w:sz w:val="24"/>
          <w:szCs w:val="24"/>
          <w:rtl/>
        </w:rPr>
        <w:t>- ساختمان صندلي چرخدار بزرگسال</w:t>
      </w:r>
    </w:p>
    <w:bookmarkEnd w:id="4"/>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وزن صندلي چرخ دار نبايد از </w:t>
      </w:r>
      <w:r w:rsidRPr="00E02FF2">
        <w:rPr>
          <w:rFonts w:ascii="Times New Roman" w:eastAsia="Times New Roman" w:hAnsi="Times New Roman" w:cs="2  Titr"/>
          <w:sz w:val="24"/>
          <w:szCs w:val="24"/>
        </w:rPr>
        <w:t>25</w:t>
      </w:r>
      <w:r w:rsidRPr="00E02FF2">
        <w:rPr>
          <w:rFonts w:ascii="Times New Roman" w:eastAsia="Times New Roman" w:hAnsi="Times New Roman" w:cs="2  Titr" w:hint="cs"/>
          <w:sz w:val="24"/>
          <w:szCs w:val="24"/>
          <w:rtl/>
        </w:rPr>
        <w:t xml:space="preserve"> كيلوگرم تجاوز </w:t>
      </w:r>
      <w:proofErr w:type="gramStart"/>
      <w:r w:rsidRPr="00E02FF2">
        <w:rPr>
          <w:rFonts w:ascii="Times New Roman" w:eastAsia="Times New Roman" w:hAnsi="Times New Roman" w:cs="2  Titr" w:hint="cs"/>
          <w:sz w:val="24"/>
          <w:szCs w:val="24"/>
          <w:rtl/>
        </w:rPr>
        <w:t>نمايد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يادآوري : صندلي چرخدار بايد حدالامكان سبك ساخته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lastRenderedPageBreak/>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ابعاد كلي صندلي چرخدار بايد با اندازه‏هاي داده شده در جدول يك مطابقت </w:t>
      </w:r>
      <w:proofErr w:type="gramStart"/>
      <w:r w:rsidRPr="00E02FF2">
        <w:rPr>
          <w:rFonts w:ascii="Times New Roman" w:eastAsia="Times New Roman" w:hAnsi="Times New Roman" w:cs="2  Titr" w:hint="cs"/>
          <w:sz w:val="24"/>
          <w:szCs w:val="24"/>
          <w:rtl/>
        </w:rPr>
        <w:t>نمايد .</w:t>
      </w:r>
      <w:proofErr w:type="gramEnd"/>
      <w:r w:rsidRPr="00E02FF2">
        <w:rPr>
          <w:rFonts w:ascii="Times New Roman" w:eastAsia="Times New Roman" w:hAnsi="Times New Roman" w:cs="2  Titr" w:hint="cs"/>
          <w:sz w:val="24"/>
          <w:szCs w:val="24"/>
          <w:rtl/>
        </w:rPr>
        <w:t xml:space="preserve"> به طور كلي صندلي بايد فاقد هر گونه لبه تيز و برنده بوده و در محل اتصالات نبايد هيچ گونه درز و يا ناصافي كه باعث نفوذ كثافات و مواد خارجي شود را داشته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مكانيزم تاشونده - نحوه كار مكانيزم تاشونده بايد كاملا آسان بوده و پس از تاشدن بتواند صندلي راروي چرخ‏ها حركت </w:t>
      </w:r>
      <w:proofErr w:type="gramStart"/>
      <w:r w:rsidRPr="00E02FF2">
        <w:rPr>
          <w:rFonts w:ascii="Times New Roman" w:eastAsia="Times New Roman" w:hAnsi="Times New Roman" w:cs="2  Titr" w:hint="cs"/>
          <w:sz w:val="24"/>
          <w:szCs w:val="24"/>
          <w:rtl/>
        </w:rPr>
        <w:t>داد .</w:t>
      </w:r>
      <w:proofErr w:type="gramEnd"/>
      <w:r w:rsidRPr="00E02FF2">
        <w:rPr>
          <w:rFonts w:ascii="Times New Roman" w:eastAsia="Times New Roman" w:hAnsi="Times New Roman" w:cs="2  Titr" w:hint="cs"/>
          <w:sz w:val="24"/>
          <w:szCs w:val="24"/>
          <w:rtl/>
        </w:rPr>
        <w:t xml:space="preserve"> پهناي كلي صندلي در حالت تاشده بايد به مقدار مؤثري كاهش يافته , به طوري كه پهناي آن در حالت تا شده بيش از </w:t>
      </w:r>
      <w:r w:rsidRPr="00E02FF2">
        <w:rPr>
          <w:rFonts w:ascii="Times New Roman" w:eastAsia="Times New Roman" w:hAnsi="Times New Roman" w:cs="2  Titr"/>
          <w:sz w:val="24"/>
          <w:szCs w:val="24"/>
        </w:rPr>
        <w:t>285</w:t>
      </w:r>
      <w:r w:rsidRPr="00E02FF2">
        <w:rPr>
          <w:rFonts w:ascii="Times New Roman" w:eastAsia="Times New Roman" w:hAnsi="Times New Roman" w:cs="2  Titr" w:hint="cs"/>
          <w:sz w:val="24"/>
          <w:szCs w:val="24"/>
          <w:rtl/>
        </w:rPr>
        <w:t xml:space="preserve"> ( جدول </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نباشد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 تكيه گاه ساعد و دست مي‏تواند نسبت به بدنه صندلي ثابت و يا قابل جدا شدن </w:t>
      </w:r>
      <w:proofErr w:type="gramStart"/>
      <w:r w:rsidRPr="00E02FF2">
        <w:rPr>
          <w:rFonts w:ascii="Times New Roman" w:eastAsia="Times New Roman" w:hAnsi="Times New Roman" w:cs="2  Titr" w:hint="cs"/>
          <w:sz w:val="24"/>
          <w:szCs w:val="24"/>
          <w:rtl/>
        </w:rPr>
        <w:t>باشد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چنانچه اين تكيه گاه از نوع قابل جدا شدن باشد بايد بگونه‏اي ساخته شود كه نصب يا جداكردن آن از صندلي توسط سرنشين براحتي عملي بوده و  در عين حال در محل اتصال مطمئن قفل شود , به طوري كه جدا شدن اتفاقي آن غير ممكن باشد و اگر تكيه گاه از نوع ثابت است برآمدگي‏هاي مكانيسم اتصال به بدنه صندلي چرخدار بايد پايين‏تر از سطح نشمين گاه صندلي باشند . قاب تكيه گاه‏هاي ساعد و دست چه از نوع ثابت و قابل پياده شدن بايد بوسيله صفحاتي مستور شده باشد به طوري كه مانع از تماس لباس سرنشين با چرخ‏ها به هنگام حركت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xml:space="preserve">- دستگيره‏هاي هدايت </w:t>
      </w:r>
      <w:r w:rsidRPr="00E02FF2">
        <w:rPr>
          <w:rFonts w:ascii="Times New Roman" w:eastAsia="Times New Roman" w:hAnsi="Times New Roman" w:cs="2  Titr"/>
          <w:kern w:val="28"/>
          <w:sz w:val="24"/>
          <w:szCs w:val="24"/>
          <w:vertAlign w:val="superscript"/>
        </w:rPr>
        <w:t>1</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اين دستگيره‏ها بايد بطور محكم به بدنه صندلي متصل شده و يا اسكلت بدنه يك پارچه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دستگيره‏ها بايد داراي روكش مناسب با خصوصيات قابليت ارتجاع , صاف و غيرسمي بوده و به راحتي قابل تميز كردن باشند . روكش دستگيره‏ها بايد در محل نصب خود كاملا محكم بوده به طوري كه هيچ گونه حركت چرخشي و يا طولي نداشته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 پدال‏هاي پشت صندلي چرخدار</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پدال‏هاي پشت صندلي كه در قسمت پشت و پايين صندلي به طرز محكمي به بدنه اصلي متصل و يا با اسكلت بدنه يكپارچه مي‏باشد , در شرايط ضروري , براي متمايل ساختن صندلي به سمت عقب همراه از آن استفاده مي‏نمايد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هر پدال پايي بايد داراي روكش و يا سطحي مناسب باشد تا از لغزندگي پا جلوگيري نمايد . انتهاي پدال‏هاي پشتي نبايد از طوقه چرخ‏هاي عقب تجاوز نمايد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7</w:t>
      </w:r>
      <w:r w:rsidRPr="00E02FF2">
        <w:rPr>
          <w:rFonts w:ascii="Times New Roman" w:eastAsia="Times New Roman" w:hAnsi="Times New Roman" w:cs="2  Titr" w:hint="cs"/>
          <w:sz w:val="24"/>
          <w:szCs w:val="24"/>
          <w:rtl/>
        </w:rPr>
        <w:t>- نشيمن گاه</w:t>
      </w:r>
      <w:r w:rsidRPr="00E02FF2">
        <w:rPr>
          <w:rFonts w:ascii="Times New Roman" w:eastAsia="Times New Roman" w:hAnsi="Times New Roman" w:cs="2  Titr" w:hint="cs"/>
          <w:sz w:val="24"/>
          <w:szCs w:val="24"/>
        </w:rPr>
        <w:t xml:space="preserve"> </w:t>
      </w:r>
      <w:r w:rsidRPr="00E02FF2">
        <w:rPr>
          <w:rFonts w:ascii="Times New Roman" w:eastAsia="Times New Roman" w:hAnsi="Times New Roman" w:cs="2  Titr" w:hint="cs"/>
          <w:sz w:val="24"/>
          <w:szCs w:val="24"/>
          <w:rtl/>
        </w:rPr>
        <w:t>و تكيه گاه پشت</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 xml:space="preserve">سطح نشيمن گاه و تكيه گاه پشت بايد به مقدار كافي تكيه گاه براي سرنشين تأمين نموده و در عين حال مانعي براي حركات ستون فقرات و دستها بوجود نياورده روكش آنها بايد قابل انعطاف بوده و در عين حال از نظر سايش , لك پذيري و پاره شدن مقاوم باشد اين روكش بايد قابل تميز كردن و لكه‏گيري بوده و قابليت اشتعال آنها با ويژگي‏هاي استاندارد الياف بافته شده از پلي وينيل كلرايد براي مصارف روكش مبلمان </w:t>
      </w:r>
      <w:r w:rsidRPr="00E02FF2">
        <w:rPr>
          <w:rFonts w:ascii="Times New Roman" w:eastAsia="Times New Roman" w:hAnsi="Times New Roman" w:cs="2  Titr"/>
          <w:kern w:val="28"/>
          <w:sz w:val="24"/>
          <w:szCs w:val="24"/>
          <w:vertAlign w:val="superscript"/>
        </w:rPr>
        <w:t>2</w:t>
      </w:r>
      <w:r w:rsidRPr="00E02FF2">
        <w:rPr>
          <w:rFonts w:ascii="Times New Roman" w:eastAsia="Times New Roman" w:hAnsi="Times New Roman" w:cs="2  Titr" w:hint="cs"/>
          <w:kern w:val="28"/>
          <w:sz w:val="24"/>
          <w:szCs w:val="24"/>
          <w:rtl/>
        </w:rPr>
        <w:t>به شماره... ملي ايران مطابقت نمايد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 xml:space="preserve">- زير پايي ها - سطح زير پايي‏ها بايد تكيه گاه كافي براي پاهاي سرنشين تأمين نموده و ارتفاع آن در حدود تعيين شده در جدول شماره يك قابل تنظيم </w:t>
      </w:r>
      <w:proofErr w:type="gramStart"/>
      <w:r w:rsidRPr="00E02FF2">
        <w:rPr>
          <w:rFonts w:ascii="Times New Roman" w:eastAsia="Times New Roman" w:hAnsi="Times New Roman" w:cs="2  Titr" w:hint="cs"/>
          <w:sz w:val="24"/>
          <w:szCs w:val="24"/>
          <w:rtl/>
        </w:rPr>
        <w:t>باشد .</w:t>
      </w:r>
      <w:proofErr w:type="gramEnd"/>
      <w:r w:rsidRPr="00E02FF2">
        <w:rPr>
          <w:rFonts w:ascii="Times New Roman" w:eastAsia="Times New Roman" w:hAnsi="Times New Roman" w:cs="2  Titr" w:hint="cs"/>
          <w:sz w:val="24"/>
          <w:szCs w:val="24"/>
          <w:rtl/>
        </w:rPr>
        <w:t xml:space="preserve"> در طراحي صندلي چرخدار امكان حركت زير پايي‏ها به طرفين در زمان پياده و سوار شدن بايد ميسر باشد . سطح زير پايي‏ها بايد اصطكاك  كافي جهت جلوگيري از لغزندگي پاها آن را داشته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9</w:t>
      </w:r>
      <w:r w:rsidRPr="00E02FF2">
        <w:rPr>
          <w:rFonts w:ascii="Times New Roman" w:eastAsia="Times New Roman" w:hAnsi="Times New Roman" w:cs="2  Titr" w:hint="cs"/>
          <w:sz w:val="24"/>
          <w:szCs w:val="24"/>
          <w:rtl/>
        </w:rPr>
        <w:t xml:space="preserve">- چرخ‏هاي </w:t>
      </w:r>
      <w:proofErr w:type="gramStart"/>
      <w:r w:rsidRPr="00E02FF2">
        <w:rPr>
          <w:rFonts w:ascii="Times New Roman" w:eastAsia="Times New Roman" w:hAnsi="Times New Roman" w:cs="2  Titr" w:hint="cs"/>
          <w:sz w:val="24"/>
          <w:szCs w:val="24"/>
          <w:rtl/>
        </w:rPr>
        <w:t>بزرگ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ابعاد چرخ‏هاي بزرگ بايد مطابق با مشخصات جدول يك بوده و هر يك از چرخ‏ها به طور جداگانه به قسمت جلو يا عقب صندلي متصل شوند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چرخ‏هاي كوچك هرز گرد</w:t>
      </w:r>
      <w:r w:rsidRPr="00E02FF2">
        <w:rPr>
          <w:rFonts w:ascii="Times New Roman" w:eastAsia="Times New Roman" w:hAnsi="Times New Roman" w:cs="2  Titr"/>
          <w:b/>
          <w:kern w:val="28"/>
          <w:sz w:val="24"/>
          <w:szCs w:val="24"/>
          <w:vertAlign w:val="superscript"/>
        </w:rPr>
        <w:t>3</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اين چرخ‏ها بايد در ابعادي مطابق با اندازه‏هاي داده شده در جدول يك بوده و هر يك از چرخ‏ها به طور جداگانه به قسمت جلو يا عقب صندلي وصل شده باشند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11</w:t>
      </w:r>
      <w:r w:rsidRPr="00E02FF2">
        <w:rPr>
          <w:rFonts w:ascii="Times New Roman" w:eastAsia="Times New Roman" w:hAnsi="Times New Roman" w:cs="2  Titr" w:hint="cs"/>
          <w:sz w:val="24"/>
          <w:szCs w:val="24"/>
          <w:rtl/>
        </w:rPr>
        <w:t>- ترمزها</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هر چرخ بزرگ بايد به وسيله ترمز كننده مستقلي جهت متوقف ساختن چرخ بزرگ مجهز گردد . ترمزها بايد براحتي توسط سرنشين يا همراه قابل استفاده باشند . چنانچه عمل ترمزها به كمك اهرم انجام مي‏گيرد نيروي لازم جهت عمل كردن كامل آن نبايد بيش از </w:t>
      </w:r>
      <w:r w:rsidRPr="00E02FF2">
        <w:rPr>
          <w:rFonts w:ascii="Times New Roman" w:eastAsia="Times New Roman" w:hAnsi="Times New Roman" w:cs="2  Titr"/>
          <w:sz w:val="24"/>
          <w:szCs w:val="24"/>
        </w:rPr>
        <w:t>4/5</w:t>
      </w:r>
      <w:r w:rsidRPr="00E02FF2">
        <w:rPr>
          <w:rFonts w:ascii="Times New Roman" w:eastAsia="Times New Roman" w:hAnsi="Times New Roman" w:cs="2  Titr" w:hint="cs"/>
          <w:sz w:val="24"/>
          <w:szCs w:val="24"/>
          <w:rtl/>
        </w:rPr>
        <w:t xml:space="preserve"> و كمتر از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كيلوگرم نيرو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طرح ترمزها بايد به نحوي باشد كه همواره در طول عمر صندلي چرخ دار , اين حدود نيرو را بتواند حفظ نمايد . نيروي لازم جهت به حركت درآوردن هر چرخ بزرگ در حالي كه ترمزها كاملا فعال هستند بايد به صورت مماس بر محيط چرخ اندازه‏گيري شود . اين نيرو براي رانش چرخ بزرگ به سمت جلو يا عقب بايد بيش از </w:t>
      </w:r>
      <w:r w:rsidRPr="00E02FF2">
        <w:rPr>
          <w:rFonts w:ascii="Times New Roman" w:eastAsia="Times New Roman" w:hAnsi="Times New Roman" w:cs="2  Titr"/>
          <w:sz w:val="24"/>
          <w:szCs w:val="24"/>
        </w:rPr>
        <w:t>13/5</w:t>
      </w:r>
      <w:r w:rsidRPr="00E02FF2">
        <w:rPr>
          <w:rFonts w:ascii="Times New Roman" w:eastAsia="Times New Roman" w:hAnsi="Times New Roman" w:cs="2  Titr" w:hint="cs"/>
          <w:sz w:val="24"/>
          <w:szCs w:val="24"/>
          <w:rtl/>
        </w:rPr>
        <w:t xml:space="preserve"> كيلوگرم نيرو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12</w:t>
      </w:r>
      <w:r w:rsidRPr="00E02FF2">
        <w:rPr>
          <w:rFonts w:ascii="Times New Roman" w:eastAsia="Times New Roman" w:hAnsi="Times New Roman" w:cs="2  Titr" w:hint="cs"/>
          <w:sz w:val="24"/>
          <w:szCs w:val="24"/>
          <w:rtl/>
        </w:rPr>
        <w:t>- قفل ها</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تكيه گاه ساعد , پاها و ساق ( در صورت موجود بودن ) بايد توسط مكانيزم قفل شونده مطمئني در محل ثابت شوند . قطعات ياد شده بايد توسط مكانيزم قفل شونده خودكار در محل خود وصل شده و براحتي توسط همراه يا سرنشين قابل باز شدن باشند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13</w:t>
      </w:r>
      <w:r w:rsidRPr="00E02FF2">
        <w:rPr>
          <w:rFonts w:ascii="Times New Roman" w:eastAsia="Times New Roman" w:hAnsi="Times New Roman" w:cs="2  Titr" w:hint="cs"/>
          <w:sz w:val="24"/>
          <w:szCs w:val="24"/>
          <w:rtl/>
        </w:rPr>
        <w:t>- بررسي وضع ظاهري</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هيچ گونه برجستگي و لبه تيزي كه باعث صدمه به شخص همراه , سرنشين و يا البسه آنان گردد نبايد در ساختمان صندلي وجود داشته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14</w:t>
      </w:r>
      <w:r w:rsidRPr="00E02FF2">
        <w:rPr>
          <w:rFonts w:ascii="Times New Roman" w:eastAsia="Times New Roman" w:hAnsi="Times New Roman" w:cs="2  Titr" w:hint="cs"/>
          <w:sz w:val="24"/>
          <w:szCs w:val="24"/>
          <w:rtl/>
        </w:rPr>
        <w:t xml:space="preserve">- قابليت گردش و عبور </w:t>
      </w:r>
      <w:proofErr w:type="gramStart"/>
      <w:r w:rsidRPr="00E02FF2">
        <w:rPr>
          <w:rFonts w:ascii="Times New Roman" w:eastAsia="Times New Roman" w:hAnsi="Times New Roman" w:cs="2  Titr" w:hint="cs"/>
          <w:sz w:val="24"/>
          <w:szCs w:val="24"/>
          <w:rtl/>
        </w:rPr>
        <w:t>( مانور</w:t>
      </w:r>
      <w:proofErr w:type="gramEnd"/>
      <w:r w:rsidRPr="00E02FF2">
        <w:rPr>
          <w:rFonts w:ascii="Times New Roman" w:eastAsia="Times New Roman" w:hAnsi="Times New Roman" w:cs="2  Titr" w:hint="cs"/>
          <w:sz w:val="24"/>
          <w:szCs w:val="24"/>
          <w:rtl/>
        </w:rPr>
        <w:t xml:space="preserve">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صندلي‏هاي چرخ دار در اندازه‏هاي بزرگ و كوچك همان گونه كه در جدول يك توضيح داده شده است , زماني كه توسط دور طوقه دستي به سمت جلو يا عقب حركت داده شده مي‏شود بايد قابليت انجام عبور و گردش از دربي به عرض </w:t>
      </w:r>
      <w:r w:rsidRPr="00E02FF2">
        <w:rPr>
          <w:rFonts w:ascii="Times New Roman" w:eastAsia="Times New Roman" w:hAnsi="Times New Roman" w:cs="2  Titr"/>
          <w:sz w:val="24"/>
          <w:szCs w:val="24"/>
        </w:rPr>
        <w:t>775</w:t>
      </w:r>
      <w:r w:rsidRPr="00E02FF2">
        <w:rPr>
          <w:rFonts w:ascii="Times New Roman" w:eastAsia="Times New Roman" w:hAnsi="Times New Roman" w:cs="2  Titr" w:hint="cs"/>
          <w:sz w:val="24"/>
          <w:szCs w:val="24"/>
          <w:rtl/>
        </w:rPr>
        <w:t xml:space="preserve"> ميلي متر بداخل راهرويي به عرض </w:t>
      </w:r>
      <w:r w:rsidRPr="00E02FF2">
        <w:rPr>
          <w:rFonts w:ascii="Times New Roman" w:eastAsia="Times New Roman" w:hAnsi="Times New Roman" w:cs="2  Titr"/>
          <w:sz w:val="24"/>
          <w:szCs w:val="24"/>
        </w:rPr>
        <w:t>900</w:t>
      </w:r>
      <w:r w:rsidRPr="00E02FF2">
        <w:rPr>
          <w:rFonts w:ascii="Times New Roman" w:eastAsia="Times New Roman" w:hAnsi="Times New Roman" w:cs="2  Titr" w:hint="cs"/>
          <w:sz w:val="24"/>
          <w:szCs w:val="24"/>
          <w:rtl/>
        </w:rPr>
        <w:t xml:space="preserve"> ميلي متر را داشته باشد و بالعكس صندلي چرخ دار بايد بتواند در راهرويي به عرض </w:t>
      </w:r>
      <w:r w:rsidRPr="00E02FF2">
        <w:rPr>
          <w:rFonts w:ascii="Times New Roman" w:eastAsia="Times New Roman" w:hAnsi="Times New Roman" w:cs="2  Titr"/>
          <w:sz w:val="24"/>
          <w:szCs w:val="24"/>
        </w:rPr>
        <w:t>1400</w:t>
      </w:r>
      <w:r w:rsidRPr="00E02FF2">
        <w:rPr>
          <w:rFonts w:ascii="Times New Roman" w:eastAsia="Times New Roman" w:hAnsi="Times New Roman" w:cs="2  Titr" w:hint="cs"/>
          <w:sz w:val="24"/>
          <w:szCs w:val="24"/>
          <w:rtl/>
        </w:rPr>
        <w:t xml:space="preserve"> ميلي متر و </w:t>
      </w:r>
      <w:r w:rsidRPr="00E02FF2">
        <w:rPr>
          <w:rFonts w:ascii="Times New Roman" w:eastAsia="Times New Roman" w:hAnsi="Times New Roman" w:cs="2  Titr"/>
          <w:sz w:val="24"/>
          <w:szCs w:val="24"/>
        </w:rPr>
        <w:t>180</w:t>
      </w:r>
      <w:r w:rsidRPr="00E02FF2">
        <w:rPr>
          <w:rFonts w:ascii="Times New Roman" w:eastAsia="Times New Roman" w:hAnsi="Times New Roman" w:cs="2  Titr" w:hint="cs"/>
          <w:sz w:val="24"/>
          <w:szCs w:val="24"/>
          <w:rtl/>
        </w:rPr>
        <w:t xml:space="preserve"> درجه گردش نمايد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noProof/>
          <w:sz w:val="24"/>
          <w:szCs w:val="24"/>
        </w:rPr>
        <w:lastRenderedPageBreak/>
        <w:drawing>
          <wp:inline distT="0" distB="0" distL="0" distR="0" wp14:anchorId="075DD64C" wp14:editId="35F2E20C">
            <wp:extent cx="5153025" cy="6296025"/>
            <wp:effectExtent l="19050" t="0" r="9525" b="0"/>
            <wp:docPr id="5" name="Picture 5" descr="http://standard.isiri.gov.ir/StandardFiles/2465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ndard.isiri.gov.ir/StandardFiles/2465_files/image009.jpg"/>
                    <pic:cNvPicPr>
                      <a:picLocks noChangeAspect="1" noChangeArrowheads="1"/>
                    </pic:cNvPicPr>
                  </pic:nvPicPr>
                  <pic:blipFill>
                    <a:blip r:embed="rId5" cstate="print"/>
                    <a:srcRect/>
                    <a:stretch>
                      <a:fillRect/>
                    </a:stretch>
                  </pic:blipFill>
                  <pic:spPr bwMode="auto">
                    <a:xfrm>
                      <a:off x="0" y="0"/>
                      <a:ext cx="5153025" cy="6296025"/>
                    </a:xfrm>
                    <a:prstGeom prst="rect">
                      <a:avLst/>
                    </a:prstGeom>
                    <a:noFill/>
                    <a:ln w="9525">
                      <a:noFill/>
                      <a:miter lim="800000"/>
                      <a:headEnd/>
                      <a:tailEnd/>
                    </a:ln>
                  </pic:spPr>
                </pic:pic>
              </a:graphicData>
            </a:graphic>
          </wp:inline>
        </w:drawing>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5" w:name="BookMark4"/>
      <w:r w:rsidRPr="00E02FF2">
        <w:rPr>
          <w:rFonts w:ascii="Times New Roman" w:eastAsia="Times New Roman" w:hAnsi="Times New Roman" w:cs="2  Titr"/>
          <w:sz w:val="24"/>
          <w:szCs w:val="24"/>
        </w:rPr>
        <w:t>5</w:t>
      </w:r>
      <w:r w:rsidRPr="00E02FF2">
        <w:rPr>
          <w:rFonts w:ascii="Times New Roman" w:eastAsia="Times New Roman" w:hAnsi="Times New Roman" w:cs="2  Titr" w:hint="cs"/>
          <w:bCs/>
          <w:sz w:val="24"/>
          <w:szCs w:val="24"/>
          <w:rtl/>
        </w:rPr>
        <w:t xml:space="preserve">- پرداخت </w:t>
      </w:r>
      <w:proofErr w:type="gramStart"/>
      <w:r w:rsidRPr="00E02FF2">
        <w:rPr>
          <w:rFonts w:ascii="Times New Roman" w:eastAsia="Times New Roman" w:hAnsi="Times New Roman" w:cs="2  Titr" w:hint="cs"/>
          <w:bCs/>
          <w:sz w:val="24"/>
          <w:szCs w:val="24"/>
          <w:rtl/>
        </w:rPr>
        <w:t>نهايي :</w:t>
      </w:r>
      <w:proofErr w:type="gramEnd"/>
    </w:p>
    <w:bookmarkEnd w:id="5"/>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w:t>
      </w:r>
      <w:proofErr w:type="gramStart"/>
      <w:r w:rsidRPr="00E02FF2">
        <w:rPr>
          <w:rFonts w:ascii="Times New Roman" w:eastAsia="Times New Roman" w:hAnsi="Times New Roman" w:cs="2  Titr" w:hint="cs"/>
          <w:sz w:val="24"/>
          <w:szCs w:val="24"/>
          <w:rtl/>
        </w:rPr>
        <w:t>كليات :</w:t>
      </w:r>
      <w:proofErr w:type="gramEnd"/>
      <w:r w:rsidRPr="00E02FF2">
        <w:rPr>
          <w:rFonts w:ascii="Times New Roman" w:eastAsia="Times New Roman" w:hAnsi="Times New Roman" w:cs="2  Titr" w:hint="cs"/>
          <w:sz w:val="24"/>
          <w:szCs w:val="24"/>
          <w:rtl/>
        </w:rPr>
        <w:t xml:space="preserve"> پرداخت نهايي كليه قطعات و اجزاء مندرج در بندهاي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و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 بايد با ويژگي‏هاي مشخص شده در اين بخش مطابقت داشته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مرحله پاياني ساخت بايد با الزامات مشخص شده مربوطه منطبق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lastRenderedPageBreak/>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پرداخت پولاد ضد زنگ</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قطعات پولادي بايد داراي پوششي از </w:t>
      </w:r>
      <w:proofErr w:type="gramStart"/>
      <w:r w:rsidRPr="00E02FF2">
        <w:rPr>
          <w:rFonts w:ascii="Times New Roman" w:eastAsia="Times New Roman" w:hAnsi="Times New Roman" w:cs="2  Titr" w:hint="cs"/>
          <w:sz w:val="24"/>
          <w:szCs w:val="24"/>
          <w:rtl/>
        </w:rPr>
        <w:t>رنگ ,</w:t>
      </w:r>
      <w:proofErr w:type="gramEnd"/>
      <w:r w:rsidRPr="00E02FF2">
        <w:rPr>
          <w:rFonts w:ascii="Times New Roman" w:eastAsia="Times New Roman" w:hAnsi="Times New Roman" w:cs="2  Titr" w:hint="cs"/>
          <w:sz w:val="24"/>
          <w:szCs w:val="24"/>
          <w:rtl/>
        </w:rPr>
        <w:t xml:space="preserve"> پلاستيك يا پوششي از كرم باشند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پرداخت نهايي سطوح بايد كاملا صاف و عاري از هر نوع زائده بوده و در جايي كه پوشش رنگ يا پلاستيك بكار رفته است از مواد غير سمي انتخاب شود و با ويژگي‏هاي پيوست الف مطابقت داشته </w:t>
      </w:r>
      <w:proofErr w:type="gramStart"/>
      <w:r w:rsidRPr="00E02FF2">
        <w:rPr>
          <w:rFonts w:ascii="Times New Roman" w:eastAsia="Times New Roman" w:hAnsi="Times New Roman" w:cs="2  Titr" w:hint="cs"/>
          <w:sz w:val="24"/>
          <w:szCs w:val="24"/>
          <w:rtl/>
        </w:rPr>
        <w:t>باشد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در جايي كه روكش كرم به كار رفته است بايد ويژگي‏هاي استاندارد شماره </w:t>
      </w:r>
      <w:r w:rsidRPr="00E02FF2">
        <w:rPr>
          <w:rFonts w:ascii="Times New Roman" w:eastAsia="Times New Roman" w:hAnsi="Times New Roman" w:cs="2  Titr"/>
          <w:sz w:val="24"/>
          <w:szCs w:val="24"/>
        </w:rPr>
        <w:t>2161</w:t>
      </w:r>
      <w:r w:rsidRPr="00E02FF2">
        <w:rPr>
          <w:rFonts w:ascii="Times New Roman" w:eastAsia="Times New Roman" w:hAnsi="Times New Roman" w:cs="2  Titr" w:hint="cs"/>
          <w:sz w:val="24"/>
          <w:szCs w:val="24"/>
          <w:rtl/>
        </w:rPr>
        <w:t xml:space="preserve"> ملي ايران را داشته </w:t>
      </w:r>
      <w:proofErr w:type="gramStart"/>
      <w:r w:rsidRPr="00E02FF2">
        <w:rPr>
          <w:rFonts w:ascii="Times New Roman" w:eastAsia="Times New Roman" w:hAnsi="Times New Roman" w:cs="2  Titr" w:hint="cs"/>
          <w:sz w:val="24"/>
          <w:szCs w:val="24"/>
          <w:rtl/>
        </w:rPr>
        <w:t>باشد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پولاد ضد </w:t>
      </w:r>
      <w:proofErr w:type="gramStart"/>
      <w:r w:rsidRPr="00E02FF2">
        <w:rPr>
          <w:rFonts w:ascii="Times New Roman" w:eastAsia="Times New Roman" w:hAnsi="Times New Roman" w:cs="2  Titr" w:hint="cs"/>
          <w:sz w:val="24"/>
          <w:szCs w:val="24"/>
          <w:rtl/>
        </w:rPr>
        <w:t>زنگ :</w:t>
      </w:r>
      <w:proofErr w:type="gramEnd"/>
      <w:r w:rsidRPr="00E02FF2">
        <w:rPr>
          <w:rFonts w:ascii="Times New Roman" w:eastAsia="Times New Roman" w:hAnsi="Times New Roman" w:cs="2  Titr" w:hint="cs"/>
          <w:sz w:val="24"/>
          <w:szCs w:val="24"/>
          <w:rtl/>
        </w:rPr>
        <w:t xml:space="preserve"> پرداخت نهايي پولاد ضد زنگ بايد مطابق استاندارد پرداخت ورق‏ها و نوار پولادي</w:t>
      </w:r>
      <w:r w:rsidRPr="00E02FF2">
        <w:rPr>
          <w:rFonts w:ascii="Times New Roman" w:eastAsia="Times New Roman" w:hAnsi="Times New Roman" w:cs="2  Titr"/>
          <w:b/>
          <w:kern w:val="28"/>
          <w:sz w:val="24"/>
          <w:szCs w:val="24"/>
          <w:vertAlign w:val="superscript"/>
        </w:rPr>
        <w:t>4</w:t>
      </w:r>
      <w:r w:rsidRPr="00E02FF2">
        <w:rPr>
          <w:rFonts w:ascii="Times New Roman" w:eastAsia="Times New Roman" w:hAnsi="Times New Roman" w:cs="2  Titr" w:hint="cs"/>
          <w:sz w:val="24"/>
          <w:szCs w:val="24"/>
          <w:rtl/>
        </w:rPr>
        <w:t xml:space="preserve">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 - پرداخت قطعات آلومينيومي - حداقل ميانگين ضخامت روكش اكسيد آلومينيوم بر روي آلياژهاي آلومينيوم به روش اكسيداسيون آنوديك بايد </w:t>
      </w: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 xml:space="preserve"> ميكرون </w:t>
      </w:r>
      <w:proofErr w:type="gramStart"/>
      <w:r w:rsidRPr="00E02FF2">
        <w:rPr>
          <w:rFonts w:ascii="Times New Roman" w:eastAsia="Times New Roman" w:hAnsi="Times New Roman" w:cs="2  Titr" w:hint="cs"/>
          <w:sz w:val="24"/>
          <w:szCs w:val="24"/>
          <w:rtl/>
        </w:rPr>
        <w:t>باشد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xml:space="preserve">- ساير روش‏هاي پرداخت - پرداخت‏ها در صورتي كه حداقل معادل شرايط پرداخت مندرج در بندهاي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proofErr w:type="gramStart"/>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5</w:t>
      </w:r>
      <w:proofErr w:type="gramEnd"/>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و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 باشد قابل قبول است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6" w:name="BookMark5"/>
      <w:r w:rsidRPr="00E02FF2">
        <w:rPr>
          <w:rFonts w:ascii="Times New Roman" w:eastAsia="Times New Roman" w:hAnsi="Times New Roman" w:cs="2  Titr"/>
          <w:sz w:val="24"/>
          <w:szCs w:val="24"/>
        </w:rPr>
        <w:t>6</w:t>
      </w:r>
      <w:r w:rsidRPr="00E02FF2">
        <w:rPr>
          <w:rFonts w:ascii="Times New Roman" w:eastAsia="Times New Roman" w:hAnsi="Times New Roman" w:cs="2  Titr" w:hint="cs"/>
          <w:bCs/>
          <w:sz w:val="24"/>
          <w:szCs w:val="24"/>
          <w:rtl/>
        </w:rPr>
        <w:t>- آزمون‏هاي مقاومت و پايداري</w:t>
      </w:r>
    </w:p>
    <w:bookmarkEnd w:id="6"/>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آزمون و بازرسي - نمونه اوليه ساخته شده و يا نمونه ايي كه از صندلي چرخ دار به طور اتفاقي جهت آزمون و بازررسي انتخاب و نمونه برداري شده بايد با آزمون‏هاي مشخص شده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وويژگي‏هاي مشخص شده در بند </w:t>
      </w:r>
      <w:r w:rsidRPr="00E02FF2">
        <w:rPr>
          <w:rFonts w:ascii="Times New Roman" w:eastAsia="Times New Roman" w:hAnsi="Times New Roman" w:cs="2  Titr"/>
          <w:sz w:val="24"/>
          <w:szCs w:val="24"/>
        </w:rPr>
        <w:t>7</w:t>
      </w:r>
      <w:r w:rsidRPr="00E02FF2">
        <w:rPr>
          <w:rFonts w:ascii="Times New Roman" w:eastAsia="Times New Roman" w:hAnsi="Times New Roman" w:cs="2  Titr" w:hint="cs"/>
          <w:sz w:val="24"/>
          <w:szCs w:val="24"/>
          <w:rtl/>
        </w:rPr>
        <w:t xml:space="preserve"> اين استاندارد مطابقت داشته </w:t>
      </w:r>
      <w:proofErr w:type="gramStart"/>
      <w:r w:rsidRPr="00E02FF2">
        <w:rPr>
          <w:rFonts w:ascii="Times New Roman" w:eastAsia="Times New Roman" w:hAnsi="Times New Roman" w:cs="2  Titr" w:hint="cs"/>
          <w:sz w:val="24"/>
          <w:szCs w:val="24"/>
          <w:rtl/>
        </w:rPr>
        <w:t>باشد .</w:t>
      </w:r>
      <w:proofErr w:type="gramEnd"/>
      <w:r w:rsidRPr="00E02FF2">
        <w:rPr>
          <w:rFonts w:ascii="Times New Roman" w:eastAsia="Times New Roman" w:hAnsi="Times New Roman" w:cs="2  Titr" w:hint="cs"/>
          <w:sz w:val="24"/>
          <w:szCs w:val="24"/>
          <w:rtl/>
        </w:rPr>
        <w:t xml:space="preserve"> نمونه صندلي چرخدار انتخاب شده بايد به ترتيب تحت آزمون‏هاي شرح داده شده , با در نظر گرفتن نيروي لازم و تعداد دفعات مشخص شده در آزمون مورد آزمون قرار گيرد . به منظور ايجاد بار ساكن ( استاتيك ) براي هر آزمون مي‏توان از هر روشي را كه نيروي تعيين شده را ايجاد نمايد استفاده نموده به شرطي كه نيروي فوق به طور يكنواخت با افزايش تدريجي با حداكثر ميزان تعيين شده كه صندلي چرخ دار بايد تحمل نمايد اعمال شود . براي آزمون‏هاي مقاومت بار ساكن , ابعادي كه بايد قبل و بعد از اعمال هر باري ثبت شوند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نشان داده شده است . نمودار ترسيمي ابعاد در شكل </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مشخص شده‏اند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بازديد قبل از آزمون - قبل از شروع </w:t>
      </w:r>
      <w:proofErr w:type="gramStart"/>
      <w:r w:rsidRPr="00E02FF2">
        <w:rPr>
          <w:rFonts w:ascii="Times New Roman" w:eastAsia="Times New Roman" w:hAnsi="Times New Roman" w:cs="2  Titr" w:hint="cs"/>
          <w:sz w:val="24"/>
          <w:szCs w:val="24"/>
          <w:rtl/>
        </w:rPr>
        <w:t>آزمون ,</w:t>
      </w:r>
      <w:proofErr w:type="gramEnd"/>
      <w:r w:rsidRPr="00E02FF2">
        <w:rPr>
          <w:rFonts w:ascii="Times New Roman" w:eastAsia="Times New Roman" w:hAnsi="Times New Roman" w:cs="2  Titr" w:hint="cs"/>
          <w:sz w:val="24"/>
          <w:szCs w:val="24"/>
          <w:rtl/>
        </w:rPr>
        <w:t xml:space="preserve"> آزمون كننده بايد هر صندلي چرخدار را به طور دقيق مورد بازديد قرار داده و در صورت مشاهده هر نوع نقص عيني در صندلي ثبت و صندلي چرخدار با ويژگي‏هاي اين استاندارد غيرقابل انطباق تشخيص داده خواهد 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lastRenderedPageBreak/>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نشيمن گاه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اين آزمون به وسيله يك جسم سخت دايره‏اي شكل به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ليتر با سطح محدب كه شعاع كره‏اي آن </w:t>
      </w:r>
      <w:r w:rsidRPr="00E02FF2">
        <w:rPr>
          <w:rFonts w:ascii="Times New Roman" w:eastAsia="Times New Roman" w:hAnsi="Times New Roman" w:cs="2  Titr"/>
          <w:sz w:val="24"/>
          <w:szCs w:val="24"/>
        </w:rPr>
        <w:t>600</w:t>
      </w:r>
      <w:r w:rsidRPr="00E02FF2">
        <w:rPr>
          <w:rFonts w:ascii="Times New Roman" w:eastAsia="Times New Roman" w:hAnsi="Times New Roman" w:cs="2  Titr" w:hint="cs"/>
          <w:sz w:val="24"/>
          <w:szCs w:val="24"/>
          <w:rtl/>
        </w:rPr>
        <w:t xml:space="preserve"> ميلي متر و لبه خارجي آن به شعاع </w:t>
      </w:r>
      <w:r w:rsidRPr="00E02FF2">
        <w:rPr>
          <w:rFonts w:ascii="Times New Roman" w:eastAsia="Times New Roman" w:hAnsi="Times New Roman" w:cs="2  Titr"/>
          <w:sz w:val="24"/>
          <w:szCs w:val="24"/>
        </w:rPr>
        <w:t>12</w:t>
      </w:r>
      <w:r w:rsidRPr="00E02FF2">
        <w:rPr>
          <w:rFonts w:ascii="Times New Roman" w:eastAsia="Times New Roman" w:hAnsi="Times New Roman" w:cs="2  Titr" w:hint="cs"/>
          <w:sz w:val="24"/>
          <w:szCs w:val="24"/>
          <w:rtl/>
        </w:rPr>
        <w:t xml:space="preserve"> ميلي متر است انجام مي‏گيرد . سطح خارجي اين جسم بايد لايه‏اي از اسفنج پلي اتر فشرده به ضخامت </w:t>
      </w:r>
      <w:r w:rsidRPr="00E02FF2">
        <w:rPr>
          <w:rFonts w:ascii="Times New Roman" w:eastAsia="Times New Roman" w:hAnsi="Times New Roman" w:cs="2  Titr"/>
          <w:sz w:val="24"/>
          <w:szCs w:val="24"/>
        </w:rPr>
        <w:t>25</w:t>
      </w:r>
      <w:r w:rsidRPr="00E02FF2">
        <w:rPr>
          <w:rFonts w:ascii="Times New Roman" w:eastAsia="Times New Roman" w:hAnsi="Times New Roman" w:cs="2  Titr" w:hint="cs"/>
          <w:sz w:val="24"/>
          <w:szCs w:val="24"/>
          <w:rtl/>
        </w:rPr>
        <w:t xml:space="preserve"> ميلي متر پوشانده شود . با استفاده از اين وسيله يك نيروي عمودي بر سطح نشيمن گاه همانگونه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وارد مي‏شود و محل قرار گرفتن وسيله اعمال نيرو در راستاي محور تقارن طولي نشيمن گاه و در وضعيتي كه بيشترين آسيب معمولا بر نشيمن گاه وارد مي‏شود صورت مي‏گيرد , اين نيرو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و با تناوبي معادل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مرتبه در دقيقه بايد صورت گيرد . چنانچه از جايي كه احتمال آسيب پذيري از همه بيشتر است مطمئن نباشيم , حداكثر </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xml:space="preserve"> محل را برگزيده و آزمون را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براي محل تكرار خواهيم كرد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تكيه گاه پشت , (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اين آزمون بوسيله يك جسم سخت به شكل چهارگوش كه به ارتفاع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و به عرض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است صورت مي‏گيرد . سطح اين وسيله به امتداد عرض به شكل محدب استوانه‏اي بوده كه شعاع اين تحدب </w:t>
      </w:r>
      <w:r w:rsidRPr="00E02FF2">
        <w:rPr>
          <w:rFonts w:ascii="Times New Roman" w:eastAsia="Times New Roman" w:hAnsi="Times New Roman" w:cs="2  Titr"/>
          <w:sz w:val="24"/>
          <w:szCs w:val="24"/>
        </w:rPr>
        <w:t>425</w:t>
      </w:r>
      <w:r w:rsidRPr="00E02FF2">
        <w:rPr>
          <w:rFonts w:ascii="Times New Roman" w:eastAsia="Times New Roman" w:hAnsi="Times New Roman" w:cs="2  Titr" w:hint="cs"/>
          <w:sz w:val="24"/>
          <w:szCs w:val="24"/>
          <w:rtl/>
        </w:rPr>
        <w:t xml:space="preserve"> ميلي متر و شعاع انحنأ لبه جلوئي اين وسيله </w:t>
      </w:r>
      <w:r w:rsidRPr="00E02FF2">
        <w:rPr>
          <w:rFonts w:ascii="Times New Roman" w:eastAsia="Times New Roman" w:hAnsi="Times New Roman" w:cs="2  Titr"/>
          <w:sz w:val="24"/>
          <w:szCs w:val="24"/>
        </w:rPr>
        <w:t>12</w:t>
      </w:r>
      <w:r w:rsidRPr="00E02FF2">
        <w:rPr>
          <w:rFonts w:ascii="Times New Roman" w:eastAsia="Times New Roman" w:hAnsi="Times New Roman" w:cs="2  Titr" w:hint="cs"/>
          <w:sz w:val="24"/>
          <w:szCs w:val="24"/>
          <w:rtl/>
        </w:rPr>
        <w:t xml:space="preserve"> ميلي متر مي‏باشد . سطح اين وسيله بايد با لايه‏اي از اسفنج پلي اتر فشرده و به ضخامت </w:t>
      </w:r>
      <w:r w:rsidRPr="00E02FF2">
        <w:rPr>
          <w:rFonts w:ascii="Times New Roman" w:eastAsia="Times New Roman" w:hAnsi="Times New Roman" w:cs="2  Titr"/>
          <w:sz w:val="24"/>
          <w:szCs w:val="24"/>
        </w:rPr>
        <w:t>25</w:t>
      </w:r>
      <w:r w:rsidRPr="00E02FF2">
        <w:rPr>
          <w:rFonts w:ascii="Times New Roman" w:eastAsia="Times New Roman" w:hAnsi="Times New Roman" w:cs="2  Titr" w:hint="cs"/>
          <w:sz w:val="24"/>
          <w:szCs w:val="24"/>
          <w:rtl/>
        </w:rPr>
        <w:t xml:space="preserve"> ميلي متر پوشانده شود . مركز وسيله بارگذاري تكيه گاه پشت بايد يا </w:t>
      </w:r>
      <w:r w:rsidRPr="00E02FF2">
        <w:rPr>
          <w:rFonts w:ascii="Times New Roman" w:eastAsia="Times New Roman" w:hAnsi="Times New Roman" w:cs="2  Titr"/>
          <w:sz w:val="24"/>
          <w:szCs w:val="24"/>
        </w:rPr>
        <w:t>300</w:t>
      </w:r>
      <w:r w:rsidRPr="00E02FF2">
        <w:rPr>
          <w:rFonts w:ascii="Times New Roman" w:eastAsia="Times New Roman" w:hAnsi="Times New Roman" w:cs="2  Titr" w:hint="cs"/>
          <w:sz w:val="24"/>
          <w:szCs w:val="24"/>
          <w:rtl/>
        </w:rPr>
        <w:t xml:space="preserve"> ميلي متر بالاي محل تلاقي خطوط مركزي نشيمن گاه و تكيه گاه پشت و يا </w:t>
      </w:r>
      <w:r w:rsidRPr="00E02FF2">
        <w:rPr>
          <w:rFonts w:ascii="Times New Roman" w:eastAsia="Times New Roman" w:hAnsi="Times New Roman" w:cs="2  Titr"/>
          <w:sz w:val="24"/>
          <w:szCs w:val="24"/>
        </w:rPr>
        <w:t>100</w:t>
      </w:r>
      <w:r w:rsidRPr="00E02FF2">
        <w:rPr>
          <w:rFonts w:ascii="Times New Roman" w:eastAsia="Times New Roman" w:hAnsi="Times New Roman" w:cs="2  Titr" w:hint="cs"/>
          <w:sz w:val="24"/>
          <w:szCs w:val="24"/>
          <w:rtl/>
        </w:rPr>
        <w:t xml:space="preserve"> ميلي متر پايين‏تر از لبه فوقاني تكيه گاه پشت قرار گيرد , البته هر كدام كه پايين‏تر باشد . در طي اين آزمون بايد از حركت صندلي چرخدار به سمت جلو يا عقب جلوگيري به عمل آيد بدين منظور از قطعات متوقف كننده در پشت چرخ‏ها استفاده مي‏شود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طي آزمون نيروي ثابت و عمودي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بايد به سطح نشيمن گاه اعمال شود . اين نيرو توسط يك وسيله دايره‏اي شكل اسفنج دار به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اعمال مي‏شود . محل اعمال اين نيرو مي‏تواند هر محلي در امتداد طولي محور تقارن نشيمن گاه بوده كه البته نبايد بيش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از محل تقاطع محورهاي تقارن نشيمن گاه و تكيه گاه پشت به سمت جلو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آزمون بار ساكن با تكرار اعمال نيرو به طور عمودي توسط وسيله بارگذاري و با تواتري كه نبايد بيش از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باشد , به تعداد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بر روي تكيه گاه پشتي صورت مي‏گيرد .</w:t>
      </w:r>
      <w:r w:rsidRPr="00E02FF2">
        <w:rPr>
          <w:rFonts w:ascii="Times New Roman" w:eastAsia="Times New Roman" w:hAnsi="Times New Roman" w:cs="2  Titr"/>
          <w:b/>
          <w:kern w:val="28"/>
          <w:sz w:val="24"/>
          <w:szCs w:val="24"/>
          <w:vertAlign w:val="superscript"/>
        </w:rPr>
        <w:t>5</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مقدار نيرو اعمال شده بايد مطابق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باشد . نيروي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در محلي اعمال مي‏شود كه چرخ‏هاي جلو در شرايط بلند شدن از روي زمين قرار بگيرند . چنانچه صندلي چرخدار در حالي كه نيروي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در جلوترين محل نشيمن گاه اعمال شده ولي صندلي تمايل به معلق شدن به عقب را داشته باشد , بايد نيروي تكيه گاه پشتي تا </w:t>
      </w:r>
      <w:r w:rsidRPr="00E02FF2">
        <w:rPr>
          <w:rFonts w:ascii="Times New Roman" w:eastAsia="Times New Roman" w:hAnsi="Times New Roman" w:cs="2  Titr" w:hint="cs"/>
          <w:sz w:val="24"/>
          <w:szCs w:val="24"/>
          <w:rtl/>
        </w:rPr>
        <w:lastRenderedPageBreak/>
        <w:t xml:space="preserve">مقداري كه از برگشت صندلي چرخدار به سمت عقب جلوگيري نمايد كاهش يابد . اين مقدار نيرو بايد ثبت گردد . در هر حال نيروي بكار رفته در تكيه گاه پشتي نبايد از </w:t>
      </w:r>
      <w:r w:rsidRPr="00E02FF2">
        <w:rPr>
          <w:rFonts w:ascii="Times New Roman" w:eastAsia="Times New Roman" w:hAnsi="Times New Roman" w:cs="2  Titr"/>
          <w:sz w:val="24"/>
          <w:szCs w:val="24"/>
        </w:rPr>
        <w:t>45</w:t>
      </w:r>
      <w:r w:rsidRPr="00E02FF2">
        <w:rPr>
          <w:rFonts w:ascii="Times New Roman" w:eastAsia="Times New Roman" w:hAnsi="Times New Roman" w:cs="2  Titr" w:hint="cs"/>
          <w:sz w:val="24"/>
          <w:szCs w:val="24"/>
          <w:rtl/>
        </w:rPr>
        <w:t xml:space="preserve"> كيلوگرم كمتر باشد . در صورت لزوم براي تأمين اين حداقل نيرو بايد نيروي وارد به نشيمن گاه را در جلوترين محل روي نشيمن گاه تا حد ايجاد تعادل افزايش داد . در طي انجام آزمون بيشترين مقادير انحراف دائمي بدنه و تكيه گاه پشتي از حالت اوليه , همچنين هرگونه تغيير شكل دائمي كه در پايان تكميل آزمون در ساختمان صندلي ايجاد مي‏گردند بايد ثبت شوند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به طرف بالا بر روي تكيه گاه ساعد و دست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نيرويي عمودي به طرف بالا با تواتر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و به مقدار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به طور همزمان در طول سطح زيرين دو تكيه گاه ساعد و صندلي و در محلي كه احتمال شكست ازنقاط ديگر بيشتر است اعمال مي‏گردد . مجموعه نيروهاي اعمال شده بايد به حدي باشد كه صندلي چرخدار را حداقل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 متر از سطح زمين جدا نمايد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خلال اين آزمون نيروي ثابت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به طور عمودي در جهت پايين به سطح نشيمن گاه وارد مي‏شود . نيروي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توسط جسمي سخت كه به صورت دايره‏اي شكل بوده و قطر آن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 متر باشد در محلي در امتداد محور تقارن طولي اعمال مي‏شود . محل اعمال اين نيرو نبايد بيش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جلوتر از محل تقاطع محورهاي تقارن طولي نشمين گاه و تكيه گاه پشت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7</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زيرپايي‏ها به طرف پايين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xml:space="preserve">) رجوع شود . نيرويي با تناوب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و به تعداد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به مركز هر يك از زيرپايي‏ها وارد مي‏شود . اگر زيرپايي‏ها به صورت يك تكه باشد اين نيرو بايد به مركز وارد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طي انجام اين آزمون , نيروي ثابت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طرف پايين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به طور عمود بر سطح نشيمن گاه وارد مي‏شود . اين نيرو توسط وسيله دايره‏اي شكل اسفنج دار به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در محلي در امتداد محور تقارن طولي اعمال مي‏گردد . محل اعمال اين نيرو نبايد بيش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جلوتر از محل تقاطع محور تقارن طولي نشيمن گاه و تكيه گاه پشت باشد . در طي اين آزمون , حداكثر انحراف هر قسمت از صفحه زيرپايي‏ها نسبت به حالت اوليه آن بايد ثبت شود . به علاوه در پايان آزمون هر نوع تغيير شكل دائم نيز بايد ثبت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تكيه گاه ساق به طرف جلو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نيرويي به طرف جلو به طور عمود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با تناوب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و به تعداد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به سطح تكيه گاه ساق پا در فاصله </w:t>
      </w:r>
      <w:r w:rsidRPr="00E02FF2">
        <w:rPr>
          <w:rFonts w:ascii="Times New Roman" w:eastAsia="Times New Roman" w:hAnsi="Times New Roman" w:cs="2  Titr"/>
          <w:sz w:val="24"/>
          <w:szCs w:val="24"/>
        </w:rPr>
        <w:t>150</w:t>
      </w:r>
      <w:r w:rsidRPr="00E02FF2">
        <w:rPr>
          <w:rFonts w:ascii="Times New Roman" w:eastAsia="Times New Roman" w:hAnsi="Times New Roman" w:cs="2  Titr" w:hint="cs"/>
          <w:sz w:val="24"/>
          <w:szCs w:val="24"/>
          <w:rtl/>
        </w:rPr>
        <w:t xml:space="preserve"> متري از سطح زمين وارد مي‏شود . در طي انجام اين </w:t>
      </w:r>
      <w:r w:rsidRPr="00E02FF2">
        <w:rPr>
          <w:rFonts w:ascii="Times New Roman" w:eastAsia="Times New Roman" w:hAnsi="Times New Roman" w:cs="2  Titr" w:hint="cs"/>
          <w:sz w:val="24"/>
          <w:szCs w:val="24"/>
          <w:rtl/>
        </w:rPr>
        <w:lastRenderedPageBreak/>
        <w:t>آزمون يك نيروي ثابت عمودي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طرف پايين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به طور عمود بر سطح نشيمن گاه وارد مي‏شود . اين نيرو توسط وسيله دايره‏اي شكل اسفنج دار به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در امتداد محور تقارن طولي نشيمن گاه و حداكثر تا فاصله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متري محل تقاطع محورهاي مركزي تكيه گاه پشت و نشيمن گاه مي‏تواند اعمال شود . در طي انجام اين آزمون بايد از حركت صندلي چرخدار به طرف جلو خودداري نمود . اين عمل توسط قرار دادن وسايل متوقف كننده در زير چرخ‏هاي جلو امكان‏پذير خواهد بود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9</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عمود به طرف پايين دستگيره‏هاي هدايت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7</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يك نيروي عمودي به طرف پايين با تناوب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و به مقدار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به دستگيره‏هاي هدايت وارد مي‏شود . نيروي اعمال شده بايد به مقداري باشد كه در هنگام آزمون , چرخ‏هاي جلو حداقل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 متر از سطح زمين جدا شوند . اين نيرو نبايد از مقدار حداكثر تعيين شده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بيشتر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طي اين آزمون , يك نيروي ثابت عمودي به طرف پايين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بايد به طور عمودي بر سطح نشيمن گاه وارد شود . اين نيرو با استفاده از يك وسيله دايره‏اي شكل اسفنج دار با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اعمال مي‏شود . اعمال نيرو در محلي در امتداد محور تقارن طولي نشيمن گاه در فاصله‏اي كمتر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به سمت جلو از محل محورهاي تقارن تكيه گاه پشت و نشيمن گاه مي‏باشد . هرگونه تغيير شكل دائم بر روي دستگيره و يا ساير قسمت‏ها بايد ثبت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دستگيره‏هاي هدايت عمود به طرف بالا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نيروهاي عمودي به طرف بالا با تناوب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به تعداد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به دستگيره‏هاي هدايت وارد مي‏شود . نيروي وارده بايد به مقداري باشد كه چرخ‏هاي عقب را حداقل به ميزان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ميليمتر از سطح زمين جدا سازد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طي انجام اين آزمون , يك نيروي عمودي به طرف پايين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بايد به طور عمود بر سطح نشيمن گاه اعمال شود . اين نيرو با استفاده از وسيله بارگذاري دايره‏اي شكل اسفنج دار با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اعمال مي‏شود . محل اعمال نيرو در امتدا محور تقارن طولي نشيمن گاه در فاصله كمتر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به سمت جلو از محل تقاطع محورهاي تقارن نشيمن گاه و تكيه گاه پشت مي‏باشد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11</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دستگيره‏هاي هدايت به طرف عقب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9</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يك نيروي افقي با تناوب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و به تعداد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بايد به دستگيره‏ها هدايت وارد شود . نيروي وارده بايد به مقداري باشد كه چرخ‏هاي جلو را حداقل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 متر از سطح زمين جدا سازد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در طي انجام اين آزمون يك نيروي ثابت عمودي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بايد به طور عمودي بر سطح نشيمن گاه وارد گردد . اين نيرو با استفاده از يك وسيله بارگذاري دايره‏اي شكل اسفنج دار به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اعمال شود . محل اعمال اين نيرو در امتداد محور تقارن طولي نشيمن گاه مي‏باشد محل اعمال اين نيرو نبايد بيش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جلوتر از محل تقاطع محورهاي تقارن طولي نشيمن گاه و تكيه گاه پشت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در طي اين آزمون از حركت صندلي چرخدار به سمت عقب جلوگيري شود . اين عمل توسط قرار دادن وسيله متوقف كننده‏اي در پشت چرخ‏هاي عقب صورت مي‏گيرد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12</w:t>
      </w:r>
      <w:r w:rsidRPr="00E02FF2">
        <w:rPr>
          <w:rFonts w:ascii="Times New Roman" w:eastAsia="Times New Roman" w:hAnsi="Times New Roman" w:cs="2  Titr" w:hint="cs"/>
          <w:sz w:val="24"/>
          <w:szCs w:val="24"/>
          <w:rtl/>
        </w:rPr>
        <w:t xml:space="preserve">- آزمون بار ساكن </w:t>
      </w:r>
      <w:proofErr w:type="gramStart"/>
      <w:r w:rsidRPr="00E02FF2">
        <w:rPr>
          <w:rFonts w:ascii="Times New Roman" w:eastAsia="Times New Roman" w:hAnsi="Times New Roman" w:cs="2  Titr" w:hint="cs"/>
          <w:sz w:val="24"/>
          <w:szCs w:val="24"/>
          <w:rtl/>
        </w:rPr>
        <w:t>( استاتيك</w:t>
      </w:r>
      <w:proofErr w:type="gramEnd"/>
      <w:r w:rsidRPr="00E02FF2">
        <w:rPr>
          <w:rFonts w:ascii="Times New Roman" w:eastAsia="Times New Roman" w:hAnsi="Times New Roman" w:cs="2  Titr" w:hint="cs"/>
          <w:sz w:val="24"/>
          <w:szCs w:val="24"/>
          <w:rtl/>
        </w:rPr>
        <w:t xml:space="preserve"> ) پدال‏هاي تعليق به طرف پايين ( به شكل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يك نيروي عمودي با تناوب حداكثر </w:t>
      </w:r>
      <w:r w:rsidRPr="00E02FF2">
        <w:rPr>
          <w:rFonts w:ascii="Times New Roman" w:eastAsia="Times New Roman" w:hAnsi="Times New Roman" w:cs="2  Titr"/>
          <w:sz w:val="24"/>
          <w:szCs w:val="24"/>
        </w:rPr>
        <w:t>40</w:t>
      </w:r>
      <w:r w:rsidRPr="00E02FF2">
        <w:rPr>
          <w:rFonts w:ascii="Times New Roman" w:eastAsia="Times New Roman" w:hAnsi="Times New Roman" w:cs="2  Titr" w:hint="cs"/>
          <w:sz w:val="24"/>
          <w:szCs w:val="24"/>
          <w:rtl/>
        </w:rPr>
        <w:t xml:space="preserve"> بار در دقيقه و به تعداد </w:t>
      </w:r>
      <w:r w:rsidRPr="00E02FF2">
        <w:rPr>
          <w:rFonts w:ascii="Times New Roman" w:eastAsia="Times New Roman" w:hAnsi="Times New Roman" w:cs="2  Titr"/>
          <w:sz w:val="24"/>
          <w:szCs w:val="24"/>
        </w:rPr>
        <w:t>10</w:t>
      </w:r>
      <w:r w:rsidRPr="00E02FF2">
        <w:rPr>
          <w:rFonts w:ascii="Times New Roman" w:eastAsia="Times New Roman" w:hAnsi="Times New Roman" w:cs="2  Titr" w:hint="cs"/>
          <w:sz w:val="24"/>
          <w:szCs w:val="24"/>
          <w:rtl/>
        </w:rPr>
        <w:t xml:space="preserve"> مرتبه بايد به نوبت به هر يك از پدال‏هاي تعليق اعمال شود . اين نيرو بايد به آن اندازه باشد كه چرخ‏هاي جلو را به اندازه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 متر از سطح زمين جدا سازد . اين نيرو نبايد از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تجاوز نمايد . در طي اين آزمون نيروي ثابت عمودي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به مقداري كه در جدول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مشخص شده است بايد به طور عمودي بر سطح نشمين گاه وارد شود . اين نيرو با استفاده از يك وسيله بارگذاري دايره‏اي شكل اسفنج دار با قطر </w:t>
      </w:r>
      <w:r w:rsidRPr="00E02FF2">
        <w:rPr>
          <w:rFonts w:ascii="Times New Roman" w:eastAsia="Times New Roman" w:hAnsi="Times New Roman" w:cs="2  Titr"/>
          <w:sz w:val="24"/>
          <w:szCs w:val="24"/>
        </w:rPr>
        <w:t>200</w:t>
      </w:r>
      <w:r w:rsidRPr="00E02FF2">
        <w:rPr>
          <w:rFonts w:ascii="Times New Roman" w:eastAsia="Times New Roman" w:hAnsi="Times New Roman" w:cs="2  Titr" w:hint="cs"/>
          <w:sz w:val="24"/>
          <w:szCs w:val="24"/>
          <w:rtl/>
        </w:rPr>
        <w:t xml:space="preserve"> ميلي متر اعمال شود . محل اعمال اين نيرو در امتداد محور تقارن طولي مي‏باشد . محل اعمال اين نيرو نبايد بيش از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جلوتر از محل تلاقي تقاطع محورهاي تقارن طولي نشيمن گاه و تكيه گاه پشت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13</w:t>
      </w:r>
      <w:r w:rsidRPr="00E02FF2">
        <w:rPr>
          <w:rFonts w:ascii="Times New Roman" w:eastAsia="Times New Roman" w:hAnsi="Times New Roman" w:cs="2  Titr" w:hint="cs"/>
          <w:sz w:val="24"/>
          <w:szCs w:val="24"/>
          <w:rtl/>
        </w:rPr>
        <w:t>- آزمون پايداري صندلي</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13</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صندلي چرخدار را در حالي كه ترمزها به طور دقيق تنظيم و كاملا ترمزگيري شده‏اند بر روي سطحي كه شيب آن قابل تنظيم و سطح آن فاقد هرگونه لغزندگي بوده قرار داده مي‏</w:t>
      </w:r>
      <w:proofErr w:type="gramStart"/>
      <w:r w:rsidRPr="00E02FF2">
        <w:rPr>
          <w:rFonts w:ascii="Times New Roman" w:eastAsia="Times New Roman" w:hAnsi="Times New Roman" w:cs="2  Titr" w:hint="cs"/>
          <w:sz w:val="24"/>
          <w:szCs w:val="24"/>
          <w:rtl/>
        </w:rPr>
        <w:t>شود .</w:t>
      </w:r>
      <w:proofErr w:type="gramEnd"/>
      <w:r w:rsidRPr="00E02FF2">
        <w:rPr>
          <w:rFonts w:ascii="Times New Roman" w:eastAsia="Times New Roman" w:hAnsi="Times New Roman" w:cs="2  Titr" w:hint="cs"/>
          <w:sz w:val="24"/>
          <w:szCs w:val="24"/>
          <w:rtl/>
        </w:rPr>
        <w:t xml:space="preserve"> زاويه سطح نسبت به افق بايد تدريجأ افزايش داده شود تا زماني كه نقطه ناپايداري صندلي چرخدار بدست آيد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آزمون فوق بايد تحت شرايط زير صورت گيرد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الف : صندلي چرخدار بر روي سطح شيب دار بايد به نحوي قرار بگيرد كه صفحه‏اي عمودي فرضي كه از محور تقارن طولي آن مي‏گذرد بر محور صفحه متغير عمود باشد . در اين حالت قسمت جلوي صندلي چرخدار بايد به سمت بالاي شيب بوده و چرخ‏هاي هرزگرد در وضعيت حركت قرار گيرند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ب : صندلي چرخدار بر روي سطح شيب دار بايد به نحوي قرار گيرد كه صفحه ايي عمودي فرضي كه از محور تقارن طولي آن مي‏گذرد بر محور صفحه متغير عمود باشد . در اين حالت قسمت جلوي صندلي چرخدار بايد به سمت پايين شيب بوده و چرخ‏هاي هرزگرد در وضعيت حركت قرار گيرند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ج : صندلي چرخدار بايد به نحوي قرار گيرد كه محور تقارن طولي آن با محور صفحه متغيير ( شيب دهنده ) موازي باشد و چرخ‏هاي هرزگرد در وضعيت حركت صندلي قرار گيرند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قبل از شروع آزمون وزنه‏اي به جرم </w:t>
      </w:r>
      <w:r w:rsidRPr="00E02FF2">
        <w:rPr>
          <w:rFonts w:ascii="Times New Roman" w:eastAsia="Times New Roman" w:hAnsi="Times New Roman" w:cs="2  Titr"/>
          <w:sz w:val="24"/>
          <w:szCs w:val="24"/>
        </w:rPr>
        <w:t>83</w:t>
      </w:r>
      <w:r w:rsidRPr="00E02FF2">
        <w:rPr>
          <w:rFonts w:ascii="Times New Roman" w:eastAsia="Times New Roman" w:hAnsi="Times New Roman" w:cs="2  Titr" w:hint="cs"/>
          <w:sz w:val="24"/>
          <w:szCs w:val="24"/>
          <w:rtl/>
        </w:rPr>
        <w:t xml:space="preserve"> كيلوگرم بر روي نشيمن گاه در امتداد محور تقارن طولي به نحوي قرار داده مي‏شود كه فاصله عمودي مركز ثقل وزنه از سطح نشيمن گاه </w:t>
      </w:r>
      <w:r w:rsidRPr="00E02FF2">
        <w:rPr>
          <w:rFonts w:ascii="Times New Roman" w:eastAsia="Times New Roman" w:hAnsi="Times New Roman" w:cs="2  Titr"/>
          <w:sz w:val="24"/>
          <w:szCs w:val="24"/>
        </w:rPr>
        <w:t>350</w:t>
      </w:r>
      <w:r w:rsidRPr="00E02FF2">
        <w:rPr>
          <w:rFonts w:ascii="Times New Roman" w:eastAsia="Times New Roman" w:hAnsi="Times New Roman" w:cs="2  Titr" w:hint="cs"/>
          <w:sz w:val="24"/>
          <w:szCs w:val="24"/>
          <w:rtl/>
        </w:rPr>
        <w:t xml:space="preserve"> ميلي متر باشد . براي حالت‏هاي الف و ج فاصله عمودي مركز ثقل وزنه زماني كه از بالا مشاهده مي‏شود بايد </w:t>
      </w:r>
      <w:r w:rsidRPr="00E02FF2">
        <w:rPr>
          <w:rFonts w:ascii="Times New Roman" w:eastAsia="Times New Roman" w:hAnsi="Times New Roman" w:cs="2  Titr"/>
          <w:sz w:val="24"/>
          <w:szCs w:val="24"/>
        </w:rPr>
        <w:t>250</w:t>
      </w:r>
      <w:r w:rsidRPr="00E02FF2">
        <w:rPr>
          <w:rFonts w:ascii="Times New Roman" w:eastAsia="Times New Roman" w:hAnsi="Times New Roman" w:cs="2  Titr" w:hint="cs"/>
          <w:sz w:val="24"/>
          <w:szCs w:val="24"/>
          <w:rtl/>
        </w:rPr>
        <w:t xml:space="preserve"> ميلي متر و براي حالت ب اين فاصله  </w:t>
      </w:r>
      <w:r w:rsidRPr="00E02FF2">
        <w:rPr>
          <w:rFonts w:ascii="Times New Roman" w:eastAsia="Times New Roman" w:hAnsi="Times New Roman" w:cs="2  Titr"/>
          <w:sz w:val="24"/>
          <w:szCs w:val="24"/>
        </w:rPr>
        <w:t>310</w:t>
      </w:r>
      <w:r w:rsidRPr="00E02FF2">
        <w:rPr>
          <w:rFonts w:ascii="Times New Roman" w:eastAsia="Times New Roman" w:hAnsi="Times New Roman" w:cs="2  Titr" w:hint="cs"/>
          <w:sz w:val="24"/>
          <w:szCs w:val="24"/>
          <w:rtl/>
        </w:rPr>
        <w:t xml:space="preserve"> ميلي متر جلوتر از محل تلاقي محورهاي تقارن طولي نشيمن گاه و تكيه گاه پشت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چنانچه در طول سه آزمون صندلي چرخدار قبل از اينكه به نقطه ناپايداري برسد تمايل به سر خوردن داشت , بايد متوقف كننده‏هاي مناسبي كه ارتفاع آن از </w:t>
      </w:r>
      <w:r w:rsidRPr="00E02FF2">
        <w:rPr>
          <w:rFonts w:ascii="Times New Roman" w:eastAsia="Times New Roman" w:hAnsi="Times New Roman" w:cs="2  Titr"/>
          <w:sz w:val="24"/>
          <w:szCs w:val="24"/>
        </w:rPr>
        <w:t>20</w:t>
      </w:r>
      <w:r w:rsidRPr="00E02FF2">
        <w:rPr>
          <w:rFonts w:ascii="Times New Roman" w:eastAsia="Times New Roman" w:hAnsi="Times New Roman" w:cs="2  Titr" w:hint="cs"/>
          <w:sz w:val="24"/>
          <w:szCs w:val="24"/>
          <w:rtl/>
        </w:rPr>
        <w:t xml:space="preserve"> ميلي متر تجاوز ننمايد در جهت مخالف حركت چرخ‏ها يا چرخ‏هاي هرزگرد قرار داده مي‏شود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13</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در هر يك از آزمون‏هاي </w:t>
      </w:r>
      <w:proofErr w:type="gramStart"/>
      <w:r w:rsidRPr="00E02FF2">
        <w:rPr>
          <w:rFonts w:ascii="Times New Roman" w:eastAsia="Times New Roman" w:hAnsi="Times New Roman" w:cs="2  Titr" w:hint="cs"/>
          <w:sz w:val="24"/>
          <w:szCs w:val="24"/>
          <w:rtl/>
        </w:rPr>
        <w:t>پايداري ,</w:t>
      </w:r>
      <w:proofErr w:type="gramEnd"/>
      <w:r w:rsidRPr="00E02FF2">
        <w:rPr>
          <w:rFonts w:ascii="Times New Roman" w:eastAsia="Times New Roman" w:hAnsi="Times New Roman" w:cs="2  Titr" w:hint="cs"/>
          <w:sz w:val="24"/>
          <w:szCs w:val="24"/>
          <w:rtl/>
        </w:rPr>
        <w:t xml:space="preserve"> زوايه شيب صفحه كه تحت آن زوايه صندلي چرخدار ناپايدار مي‏شود نبايد كمتر از </w:t>
      </w:r>
      <w:r w:rsidRPr="00E02FF2">
        <w:rPr>
          <w:rFonts w:ascii="Times New Roman" w:eastAsia="Times New Roman" w:hAnsi="Times New Roman" w:cs="2  Titr"/>
          <w:sz w:val="24"/>
          <w:szCs w:val="24"/>
        </w:rPr>
        <w:t>16</w:t>
      </w:r>
      <w:r w:rsidRPr="00E02FF2">
        <w:rPr>
          <w:rFonts w:ascii="Times New Roman" w:eastAsia="Times New Roman" w:hAnsi="Times New Roman" w:cs="2  Titr" w:hint="cs"/>
          <w:sz w:val="24"/>
          <w:szCs w:val="24"/>
          <w:rtl/>
        </w:rPr>
        <w:t xml:space="preserve"> درجه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14</w:t>
      </w:r>
      <w:r w:rsidRPr="00E02FF2">
        <w:rPr>
          <w:rFonts w:ascii="Times New Roman" w:eastAsia="Times New Roman" w:hAnsi="Times New Roman" w:cs="2  Titr" w:hint="cs"/>
          <w:sz w:val="24"/>
          <w:szCs w:val="24"/>
          <w:rtl/>
        </w:rPr>
        <w:t xml:space="preserve">- بازرسي بعد از آزمون - بلافاصله بعد از تكميل آزمون‏ها صندلي چرخدار بايد به طور كامل مورد بازررسي قرار </w:t>
      </w:r>
      <w:proofErr w:type="gramStart"/>
      <w:r w:rsidRPr="00E02FF2">
        <w:rPr>
          <w:rFonts w:ascii="Times New Roman" w:eastAsia="Times New Roman" w:hAnsi="Times New Roman" w:cs="2  Titr" w:hint="cs"/>
          <w:sz w:val="24"/>
          <w:szCs w:val="24"/>
          <w:rtl/>
        </w:rPr>
        <w:t>گيرد .</w:t>
      </w:r>
      <w:proofErr w:type="gramEnd"/>
      <w:r w:rsidRPr="00E02FF2">
        <w:rPr>
          <w:rFonts w:ascii="Times New Roman" w:eastAsia="Times New Roman" w:hAnsi="Times New Roman" w:cs="2  Titr" w:hint="cs"/>
          <w:sz w:val="24"/>
          <w:szCs w:val="24"/>
          <w:rtl/>
        </w:rPr>
        <w:t xml:space="preserve"> هر نوع ضايعه قابل ديد بايد ثبت شده و هر نوع تغييري كه نسبت به حالت اوليه بوجود آمده است بايد تعيين , مشخص و ثبت گردد ( به بند </w:t>
      </w: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رجوع شود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7" w:name="BookMark6"/>
      <w:r w:rsidRPr="00E02FF2">
        <w:rPr>
          <w:rFonts w:ascii="Times New Roman" w:eastAsia="Times New Roman" w:hAnsi="Times New Roman" w:cs="2  Titr"/>
          <w:sz w:val="24"/>
          <w:szCs w:val="24"/>
        </w:rPr>
        <w:t>7</w:t>
      </w:r>
      <w:r w:rsidRPr="00E02FF2">
        <w:rPr>
          <w:rFonts w:ascii="Times New Roman" w:eastAsia="Times New Roman" w:hAnsi="Times New Roman" w:cs="2  Titr" w:hint="cs"/>
          <w:bCs/>
          <w:sz w:val="24"/>
          <w:szCs w:val="24"/>
          <w:rtl/>
        </w:rPr>
        <w:t>- شرايط قبول صندلي چرخدار بعد از آزمون‏هاي استحكام و پايداري</w:t>
      </w:r>
    </w:p>
    <w:bookmarkEnd w:id="7"/>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7</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الزامات آزمون‏هاي استحكام - هر صندلي بايد مطابق بند </w:t>
      </w: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 xml:space="preserve"> مورد آزمون قرار </w:t>
      </w:r>
      <w:proofErr w:type="gramStart"/>
      <w:r w:rsidRPr="00E02FF2">
        <w:rPr>
          <w:rFonts w:ascii="Times New Roman" w:eastAsia="Times New Roman" w:hAnsi="Times New Roman" w:cs="2  Titr" w:hint="cs"/>
          <w:sz w:val="24"/>
          <w:szCs w:val="24"/>
          <w:rtl/>
        </w:rPr>
        <w:t>گيرد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به عنوان نتيجه آزمون با رجوع به اندازه‏گيري‏هايي كه از آزمون‏ها بدست آمده است صندلي چرخدار نبايد معايب زير را دارا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الف : هر نوع شكستگي در اعضأ , اتصالات و مفاصل صندلي</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ب : هر نوع ترك يا شكستگي در بدنه صندلي</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lastRenderedPageBreak/>
        <w:t>ج : هر نوع لقي در اتصالاتي كه بايد محكم باشند و با فشار دست مشخص مي‏شوند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د : هر نوع بازي و لق شدگي در ساختمان بدنه , مكانيسم تاشوندگي , تكيه گاه‏هاي ساعد و دست , زيرپايي‏ها , ترمزها , چرخ‏ها و يا بلبرينگ چرخ‏هاي هرزگرد و ساير اجزاء صندلي چرخدار نسبت به حالت قبل از آزمون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ه : هر نوع تغيير شكل اجزاء صندلي چرخدار كه به نوعي در كاربرد و ايمني آن موثر بوده و يا شكل ظاهري آن را تغيير دهد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و : هر نوع افزايش در تغيير شكل‏هاي اوليه كه در اثر قرارگرفتن بار بر روي صندلي ايجاد شده 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7</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الزامات آزمون پايداري</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صندلي چرخ دار بايد با الزامات مندرج در بند </w:t>
      </w: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13</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مطابقت نمايد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8" w:name="BookMark7"/>
      <w:r w:rsidRPr="00E02FF2">
        <w:rPr>
          <w:rFonts w:ascii="Times New Roman" w:eastAsia="Times New Roman" w:hAnsi="Times New Roman" w:cs="2  Titr"/>
          <w:sz w:val="24"/>
          <w:szCs w:val="24"/>
        </w:rPr>
        <w:t>8</w:t>
      </w:r>
      <w:r w:rsidRPr="00E02FF2">
        <w:rPr>
          <w:rFonts w:ascii="Times New Roman" w:eastAsia="Times New Roman" w:hAnsi="Times New Roman" w:cs="2  Titr" w:hint="cs"/>
          <w:bCs/>
          <w:sz w:val="24"/>
          <w:szCs w:val="24"/>
          <w:rtl/>
        </w:rPr>
        <w:t>- علامت گذاري</w:t>
      </w:r>
    </w:p>
    <w:bookmarkEnd w:id="8"/>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كليه صندلي‏هاي چرخ دار كه با ويژگي‏هاي مندرج در اين استاندارد مطابقت دارند بايد به صورت مشخص و قابل وضوحي علامت گذاري شده و يا توسط برچسب خوانايي كه به صورت ثابت و محو نشدني بر روي آن قرار گرفته باشد علامت گذاري شود اين علامت يا برچسب بايد حاوي اطلاعات زير </w:t>
      </w:r>
      <w:proofErr w:type="gramStart"/>
      <w:r w:rsidRPr="00E02FF2">
        <w:rPr>
          <w:rFonts w:ascii="Times New Roman" w:eastAsia="Times New Roman" w:hAnsi="Times New Roman" w:cs="2  Titr" w:hint="cs"/>
          <w:sz w:val="24"/>
          <w:szCs w:val="24"/>
          <w:rtl/>
        </w:rPr>
        <w:t>باشد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نام يا ساير مشخصات توليد كننده</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صندلي چرخدار بزرگ يا صندلي چرخدار كوچك</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شماره سري ساخت و سال توليد صندلي چرخدار</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ساخت ايران</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دستورالعملي جهت استفاده صحيح و نگهداري صندلي چرخدار</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8</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6</w:t>
      </w:r>
      <w:r w:rsidRPr="00E02FF2">
        <w:rPr>
          <w:rFonts w:ascii="Times New Roman" w:eastAsia="Times New Roman" w:hAnsi="Times New Roman" w:cs="2  Titr" w:hint="cs"/>
          <w:sz w:val="24"/>
          <w:szCs w:val="24"/>
          <w:rtl/>
        </w:rPr>
        <w:t xml:space="preserve">- بر روي لاستيك چرخ ها بايد حروف اول نام سازنده يا علامت تجارتي آن بايد نشانه گذاري </w:t>
      </w:r>
      <w:proofErr w:type="gramStart"/>
      <w:r w:rsidRPr="00E02FF2">
        <w:rPr>
          <w:rFonts w:ascii="Times New Roman" w:eastAsia="Times New Roman" w:hAnsi="Times New Roman" w:cs="2  Titr" w:hint="cs"/>
          <w:sz w:val="24"/>
          <w:szCs w:val="24"/>
          <w:rtl/>
        </w:rPr>
        <w:t>شود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bookmarkStart w:id="9" w:name="BookMark8"/>
      <w:r w:rsidRPr="00E02FF2">
        <w:rPr>
          <w:rFonts w:ascii="Times New Roman" w:eastAsia="Times New Roman" w:hAnsi="Times New Roman" w:cs="2  Titr"/>
          <w:sz w:val="24"/>
          <w:szCs w:val="24"/>
        </w:rPr>
        <w:t>9</w:t>
      </w:r>
      <w:r w:rsidRPr="00E02FF2">
        <w:rPr>
          <w:rFonts w:ascii="Times New Roman" w:eastAsia="Times New Roman" w:hAnsi="Times New Roman" w:cs="2  Titr" w:hint="cs"/>
          <w:bCs/>
          <w:sz w:val="24"/>
          <w:szCs w:val="24"/>
          <w:rtl/>
        </w:rPr>
        <w:t>- ملحقات صندلي چرخدار</w:t>
      </w:r>
    </w:p>
    <w:bookmarkEnd w:id="9"/>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lastRenderedPageBreak/>
        <w:t>9</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xml:space="preserve"> تلمبه باد - تلمبه باد بايد در محلي مناسب روي صندلي چرخدار به نحوي نصب شود كه براحتي قابل دسترس و در تمام شرايط صندلي به طور پايدار در جاي خود قرار </w:t>
      </w:r>
      <w:proofErr w:type="gramStart"/>
      <w:r w:rsidRPr="00E02FF2">
        <w:rPr>
          <w:rFonts w:ascii="Times New Roman" w:eastAsia="Times New Roman" w:hAnsi="Times New Roman" w:cs="2  Titr" w:hint="cs"/>
          <w:sz w:val="24"/>
          <w:szCs w:val="24"/>
          <w:rtl/>
        </w:rPr>
        <w:t>گيرد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9</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آچار مناسب - آچار مناسب براي پيچ‏هاي بكار رفته در صندلي چرخدار بايد ضميمه </w:t>
      </w:r>
      <w:proofErr w:type="gramStart"/>
      <w:r w:rsidRPr="00E02FF2">
        <w:rPr>
          <w:rFonts w:ascii="Times New Roman" w:eastAsia="Times New Roman" w:hAnsi="Times New Roman" w:cs="2  Titr" w:hint="cs"/>
          <w:sz w:val="24"/>
          <w:szCs w:val="24"/>
          <w:rtl/>
        </w:rPr>
        <w:t>شود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9</w:t>
      </w:r>
      <w:r w:rsidRPr="00E02FF2">
        <w:rPr>
          <w:rFonts w:ascii="Times New Roman" w:eastAsia="Times New Roman" w:hAnsi="Times New Roman" w:cs="2  Titr" w:hint="cs"/>
          <w:sz w:val="24"/>
          <w:szCs w:val="24"/>
          <w:rtl/>
        </w:rPr>
        <w:t>-</w:t>
      </w:r>
      <w:r w:rsidRPr="00E02FF2">
        <w:rPr>
          <w:rFonts w:ascii="Times New Roman" w:eastAsia="Times New Roman" w:hAnsi="Times New Roman" w:cs="2  Titr"/>
          <w:sz w:val="24"/>
          <w:szCs w:val="24"/>
        </w:rPr>
        <w:t>3</w:t>
      </w:r>
      <w:r w:rsidRPr="00E02FF2">
        <w:rPr>
          <w:rFonts w:ascii="Times New Roman" w:eastAsia="Times New Roman" w:hAnsi="Times New Roman" w:cs="2  Titr" w:hint="cs"/>
          <w:sz w:val="24"/>
          <w:szCs w:val="24"/>
          <w:rtl/>
        </w:rPr>
        <w:t>- شب رنگ مناسب - جهت نصب بر روي صندلي جهت استفاده صندلي چرخدار در هنگام شب توصيه مي‏</w:t>
      </w:r>
      <w:proofErr w:type="gramStart"/>
      <w:r w:rsidRPr="00E02FF2">
        <w:rPr>
          <w:rFonts w:ascii="Times New Roman" w:eastAsia="Times New Roman" w:hAnsi="Times New Roman" w:cs="2  Titr" w:hint="cs"/>
          <w:sz w:val="24"/>
          <w:szCs w:val="24"/>
          <w:rtl/>
        </w:rPr>
        <w:t>شود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يادآوري </w:t>
      </w: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 تمام مقادير مربوط به آزمون‏ها براي هر دو اندازه صندلي چرخدار مي‏باشد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24"/>
          <w:szCs w:val="24"/>
          <w:rtl/>
        </w:rPr>
        <w:t xml:space="preserve">يادآوري </w:t>
      </w: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 نيروي </w:t>
      </w:r>
      <w:r w:rsidRPr="00E02FF2">
        <w:rPr>
          <w:rFonts w:ascii="Times New Roman" w:eastAsia="Times New Roman" w:hAnsi="Times New Roman" w:cs="2  Titr"/>
          <w:sz w:val="24"/>
          <w:szCs w:val="24"/>
        </w:rPr>
        <w:t>K</w:t>
      </w:r>
      <w:r w:rsidRPr="00E02FF2">
        <w:rPr>
          <w:rFonts w:ascii="Times New Roman" w:eastAsia="Times New Roman" w:hAnsi="Times New Roman" w:cs="2  Titr" w:hint="cs"/>
          <w:sz w:val="24"/>
          <w:szCs w:val="24"/>
          <w:rtl/>
        </w:rPr>
        <w:t xml:space="preserve"> برابر است با نيروي ثابت مشخص كه معادل </w:t>
      </w:r>
      <w:r w:rsidRPr="00E02FF2">
        <w:rPr>
          <w:rFonts w:ascii="Times New Roman" w:eastAsia="Times New Roman" w:hAnsi="Times New Roman" w:cs="2  Titr"/>
          <w:sz w:val="24"/>
          <w:szCs w:val="24"/>
        </w:rPr>
        <w:t>12</w:t>
      </w:r>
      <w:r w:rsidRPr="00E02FF2">
        <w:rPr>
          <w:rFonts w:ascii="Times New Roman" w:eastAsia="Times New Roman" w:hAnsi="Times New Roman" w:cs="2  Titr" w:hint="cs"/>
          <w:sz w:val="24"/>
          <w:szCs w:val="24"/>
          <w:rtl/>
        </w:rPr>
        <w:t xml:space="preserve"> كيلوگرم نيرو مي‏باشد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noProof/>
          <w:sz w:val="24"/>
          <w:szCs w:val="24"/>
        </w:rPr>
        <w:lastRenderedPageBreak/>
        <w:drawing>
          <wp:inline distT="0" distB="0" distL="0" distR="0" wp14:anchorId="41D6C84A" wp14:editId="67CEA83B">
            <wp:extent cx="3838575" cy="7629525"/>
            <wp:effectExtent l="19050" t="0" r="9525" b="0"/>
            <wp:docPr id="6" name="Picture 6" descr="http://standard.isiri.gov.ir/StandardFiles/2465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ndard.isiri.gov.ir/StandardFiles/2465_files/image010.jpg"/>
                    <pic:cNvPicPr>
                      <a:picLocks noChangeAspect="1" noChangeArrowheads="1"/>
                    </pic:cNvPicPr>
                  </pic:nvPicPr>
                  <pic:blipFill>
                    <a:blip r:embed="rId5" cstate="print"/>
                    <a:srcRect/>
                    <a:stretch>
                      <a:fillRect/>
                    </a:stretch>
                  </pic:blipFill>
                  <pic:spPr bwMode="auto">
                    <a:xfrm>
                      <a:off x="0" y="0"/>
                      <a:ext cx="3838575" cy="7629525"/>
                    </a:xfrm>
                    <a:prstGeom prst="rect">
                      <a:avLst/>
                    </a:prstGeom>
                    <a:noFill/>
                    <a:ln w="9525">
                      <a:noFill/>
                      <a:miter lim="800000"/>
                      <a:headEnd/>
                      <a:tailEnd/>
                    </a:ln>
                  </pic:spPr>
                </pic:pic>
              </a:graphicData>
            </a:graphic>
          </wp:inline>
        </w:drawing>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noProof/>
          <w:sz w:val="24"/>
          <w:szCs w:val="24"/>
        </w:rPr>
        <w:lastRenderedPageBreak/>
        <w:drawing>
          <wp:inline distT="0" distB="0" distL="0" distR="0" wp14:anchorId="7E18C81B" wp14:editId="17C1AA7F">
            <wp:extent cx="5267325" cy="6400800"/>
            <wp:effectExtent l="19050" t="0" r="9525" b="0"/>
            <wp:docPr id="7" name="Picture 7" descr="http://standard.isiri.gov.ir/StandardFiles/2465_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ndard.isiri.gov.ir/StandardFiles/2465_files/image011.jpg"/>
                    <pic:cNvPicPr>
                      <a:picLocks noChangeAspect="1" noChangeArrowheads="1"/>
                    </pic:cNvPicPr>
                  </pic:nvPicPr>
                  <pic:blipFill>
                    <a:blip r:embed="rId5" cstate="print"/>
                    <a:srcRect/>
                    <a:stretch>
                      <a:fillRect/>
                    </a:stretch>
                  </pic:blipFill>
                  <pic:spPr bwMode="auto">
                    <a:xfrm>
                      <a:off x="0" y="0"/>
                      <a:ext cx="5267325" cy="6400800"/>
                    </a:xfrm>
                    <a:prstGeom prst="rect">
                      <a:avLst/>
                    </a:prstGeom>
                    <a:noFill/>
                    <a:ln w="9525">
                      <a:noFill/>
                      <a:miter lim="800000"/>
                      <a:headEnd/>
                      <a:tailEnd/>
                    </a:ln>
                  </pic:spPr>
                </pic:pic>
              </a:graphicData>
            </a:graphic>
          </wp:inline>
        </w:drawing>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noProof/>
          <w:sz w:val="24"/>
          <w:szCs w:val="24"/>
        </w:rPr>
        <w:lastRenderedPageBreak/>
        <w:drawing>
          <wp:inline distT="0" distB="0" distL="0" distR="0" wp14:anchorId="7BB6992F" wp14:editId="271F921E">
            <wp:extent cx="5267325" cy="7010400"/>
            <wp:effectExtent l="19050" t="0" r="9525" b="0"/>
            <wp:docPr id="8" name="Picture 8" descr="http://standard.isiri.gov.ir/StandardFiles/2465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ndard.isiri.gov.ir/StandardFiles/2465_files/image012.jpg"/>
                    <pic:cNvPicPr>
                      <a:picLocks noChangeAspect="1" noChangeArrowheads="1"/>
                    </pic:cNvPicPr>
                  </pic:nvPicPr>
                  <pic:blipFill>
                    <a:blip r:embed="rId5" cstate="print"/>
                    <a:srcRect/>
                    <a:stretch>
                      <a:fillRect/>
                    </a:stretch>
                  </pic:blipFill>
                  <pic:spPr bwMode="auto">
                    <a:xfrm>
                      <a:off x="0" y="0"/>
                      <a:ext cx="5267325" cy="7010400"/>
                    </a:xfrm>
                    <a:prstGeom prst="rect">
                      <a:avLst/>
                    </a:prstGeom>
                    <a:noFill/>
                    <a:ln w="9525">
                      <a:noFill/>
                      <a:miter lim="800000"/>
                      <a:headEnd/>
                      <a:tailEnd/>
                    </a:ln>
                  </pic:spPr>
                </pic:pic>
              </a:graphicData>
            </a:graphic>
          </wp:inline>
        </w:drawing>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noProof/>
          <w:sz w:val="24"/>
          <w:szCs w:val="24"/>
        </w:rPr>
        <w:lastRenderedPageBreak/>
        <w:drawing>
          <wp:inline distT="0" distB="0" distL="0" distR="0" wp14:anchorId="01354DE9" wp14:editId="74FAA248">
            <wp:extent cx="5105400" cy="4810125"/>
            <wp:effectExtent l="19050" t="0" r="0" b="0"/>
            <wp:docPr id="9" name="Picture 9" descr="http://standard.isiri.gov.ir/StandardFiles/2465_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ndard.isiri.gov.ir/StandardFiles/2465_files/image013.jpg"/>
                    <pic:cNvPicPr>
                      <a:picLocks noChangeAspect="1" noChangeArrowheads="1"/>
                    </pic:cNvPicPr>
                  </pic:nvPicPr>
                  <pic:blipFill>
                    <a:blip r:embed="rId5" cstate="print"/>
                    <a:srcRect/>
                    <a:stretch>
                      <a:fillRect/>
                    </a:stretch>
                  </pic:blipFill>
                  <pic:spPr bwMode="auto">
                    <a:xfrm>
                      <a:off x="0" y="0"/>
                      <a:ext cx="5105400" cy="4810125"/>
                    </a:xfrm>
                    <a:prstGeom prst="rect">
                      <a:avLst/>
                    </a:prstGeom>
                    <a:noFill/>
                    <a:ln w="9525">
                      <a:noFill/>
                      <a:miter lim="800000"/>
                      <a:headEnd/>
                      <a:tailEnd/>
                    </a:ln>
                  </pic:spPr>
                </pic:pic>
              </a:graphicData>
            </a:graphic>
          </wp:inline>
        </w:drawing>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tbl>
      <w:tblPr>
        <w:bidiVisual/>
        <w:tblW w:w="2500" w:type="pct"/>
        <w:jc w:val="center"/>
        <w:tblInd w:w="1134" w:type="dxa"/>
        <w:tblBorders>
          <w:top w:val="single" w:sz="4" w:space="0" w:color="auto"/>
        </w:tblBorders>
        <w:tblLook w:val="04A0" w:firstRow="1" w:lastRow="0" w:firstColumn="1" w:lastColumn="0" w:noHBand="0" w:noVBand="1"/>
      </w:tblPr>
      <w:tblGrid>
        <w:gridCol w:w="4788"/>
      </w:tblGrid>
      <w:tr w:rsidR="00FA092F" w:rsidRPr="00E02FF2" w:rsidTr="00FA092F">
        <w:trPr>
          <w:jc w:val="center"/>
        </w:trPr>
        <w:tc>
          <w:tcPr>
            <w:tcW w:w="5700" w:type="dxa"/>
            <w:tcBorders>
              <w:top w:val="single" w:sz="4" w:space="0" w:color="auto"/>
              <w:left w:val="nil"/>
              <w:bottom w:val="nil"/>
              <w:right w:val="nil"/>
            </w:tcBorders>
            <w:hideMark/>
          </w:tcPr>
          <w:p w:rsidR="00FA092F" w:rsidRPr="00E02FF2" w:rsidRDefault="00FA092F" w:rsidP="00FA092F">
            <w:pPr>
              <w:widowControl w:val="0"/>
              <w:autoSpaceDE w:val="0"/>
              <w:autoSpaceDN w:val="0"/>
              <w:bidi/>
              <w:spacing w:before="100" w:beforeAutospacing="1" w:after="100" w:afterAutospacing="1" w:line="240" w:lineRule="auto"/>
              <w:jc w:val="center"/>
              <w:rPr>
                <w:rFonts w:ascii="Times New Roman" w:eastAsia="Times New Roman" w:hAnsi="Times New Roman" w:cs="2  Titr"/>
                <w:sz w:val="24"/>
                <w:szCs w:val="24"/>
              </w:rPr>
            </w:pPr>
          </w:p>
        </w:tc>
      </w:tr>
    </w:tbl>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1</w:t>
      </w:r>
      <w:r w:rsidRPr="00E02FF2">
        <w:rPr>
          <w:rFonts w:ascii="Times New Roman" w:eastAsia="Times New Roman" w:hAnsi="Times New Roman" w:cs="2  Titr" w:hint="cs"/>
          <w:sz w:val="24"/>
          <w:szCs w:val="24"/>
          <w:rtl/>
        </w:rPr>
        <w:t>-مخصوص استفاده شخص همراه</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2</w:t>
      </w:r>
      <w:r w:rsidRPr="00E02FF2">
        <w:rPr>
          <w:rFonts w:ascii="Times New Roman" w:eastAsia="Times New Roman" w:hAnsi="Times New Roman" w:cs="2  Titr" w:hint="cs"/>
          <w:sz w:val="24"/>
          <w:szCs w:val="24"/>
          <w:rtl/>
        </w:rPr>
        <w:t xml:space="preserve">-در دست تهيه </w:t>
      </w:r>
      <w:proofErr w:type="gramStart"/>
      <w:r w:rsidRPr="00E02FF2">
        <w:rPr>
          <w:rFonts w:ascii="Times New Roman" w:eastAsia="Times New Roman" w:hAnsi="Times New Roman" w:cs="2  Titr" w:hint="cs"/>
          <w:sz w:val="24"/>
          <w:szCs w:val="24"/>
          <w:rtl/>
        </w:rPr>
        <w:t>است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lastRenderedPageBreak/>
        <w:t>3</w:t>
      </w:r>
      <w:r w:rsidRPr="00E02FF2">
        <w:rPr>
          <w:rFonts w:ascii="Times New Roman" w:eastAsia="Times New Roman" w:hAnsi="Times New Roman" w:cs="2  Titr" w:hint="cs"/>
          <w:sz w:val="24"/>
          <w:szCs w:val="24"/>
          <w:rtl/>
        </w:rPr>
        <w:t xml:space="preserve">-چرخ‏هاي هرزگرد در صندلي چرخدار به چرخ هايي اطلاق مي‏شوند كه قادر به چرخش در حول محورهاي افقي و عمودي </w:t>
      </w:r>
      <w:proofErr w:type="gramStart"/>
      <w:r w:rsidRPr="00E02FF2">
        <w:rPr>
          <w:rFonts w:ascii="Times New Roman" w:eastAsia="Times New Roman" w:hAnsi="Times New Roman" w:cs="2  Titr" w:hint="cs"/>
          <w:sz w:val="24"/>
          <w:szCs w:val="24"/>
          <w:rtl/>
        </w:rPr>
        <w:t>باشند .</w:t>
      </w:r>
      <w:proofErr w:type="gramEnd"/>
      <w:r w:rsidRPr="00E02FF2">
        <w:rPr>
          <w:rFonts w:ascii="Times New Roman" w:eastAsia="Times New Roman" w:hAnsi="Times New Roman" w:cs="2  Titr" w:hint="cs"/>
          <w:sz w:val="24"/>
          <w:szCs w:val="24"/>
          <w:rtl/>
        </w:rPr>
        <w:t xml:space="preserve"> </w:t>
      </w:r>
      <w:r w:rsidRPr="00E02FF2">
        <w:rPr>
          <w:rFonts w:ascii="Times New Roman" w:eastAsia="Times New Roman" w:hAnsi="Times New Roman" w:cs="2  Titr"/>
          <w:sz w:val="24"/>
          <w:szCs w:val="24"/>
        </w:rPr>
        <w:t>Castors</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4</w:t>
      </w:r>
      <w:r w:rsidRPr="00E02FF2">
        <w:rPr>
          <w:rFonts w:ascii="Times New Roman" w:eastAsia="Times New Roman" w:hAnsi="Times New Roman" w:cs="2  Titr" w:hint="cs"/>
          <w:sz w:val="24"/>
          <w:szCs w:val="24"/>
          <w:rtl/>
        </w:rPr>
        <w:t xml:space="preserve">-استاندارد ملي     ايران </w:t>
      </w:r>
      <w:proofErr w:type="gramStart"/>
      <w:r w:rsidRPr="00E02FF2">
        <w:rPr>
          <w:rFonts w:ascii="Times New Roman" w:eastAsia="Times New Roman" w:hAnsi="Times New Roman" w:cs="2  Titr" w:hint="cs"/>
          <w:sz w:val="24"/>
          <w:szCs w:val="24"/>
          <w:rtl/>
        </w:rPr>
        <w:t>( در</w:t>
      </w:r>
      <w:proofErr w:type="gramEnd"/>
      <w:r w:rsidRPr="00E02FF2">
        <w:rPr>
          <w:rFonts w:ascii="Times New Roman" w:eastAsia="Times New Roman" w:hAnsi="Times New Roman" w:cs="2  Titr" w:hint="cs"/>
          <w:sz w:val="24"/>
          <w:szCs w:val="24"/>
          <w:rtl/>
        </w:rPr>
        <w:t xml:space="preserve"> دست تهيه است )</w:t>
      </w:r>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sz w:val="24"/>
          <w:szCs w:val="24"/>
        </w:rPr>
        <w:t>5</w:t>
      </w:r>
      <w:r w:rsidRPr="00E02FF2">
        <w:rPr>
          <w:rFonts w:ascii="Times New Roman" w:eastAsia="Times New Roman" w:hAnsi="Times New Roman" w:cs="2  Titr" w:hint="cs"/>
          <w:sz w:val="24"/>
          <w:szCs w:val="24"/>
          <w:rtl/>
        </w:rPr>
        <w:t xml:space="preserve">-فاصله بين اعمال نيروها نبايد از </w:t>
      </w:r>
      <w:r w:rsidRPr="00E02FF2">
        <w:rPr>
          <w:rFonts w:ascii="Times New Roman" w:eastAsia="Times New Roman" w:hAnsi="Times New Roman" w:cs="2  Titr"/>
          <w:sz w:val="24"/>
          <w:szCs w:val="24"/>
        </w:rPr>
        <w:t>1/5</w:t>
      </w:r>
      <w:r w:rsidRPr="00E02FF2">
        <w:rPr>
          <w:rFonts w:ascii="Times New Roman" w:eastAsia="Times New Roman" w:hAnsi="Times New Roman" w:cs="2  Titr" w:hint="cs"/>
          <w:sz w:val="24"/>
          <w:szCs w:val="24"/>
          <w:rtl/>
        </w:rPr>
        <w:t xml:space="preserve"> ثانيه كمتر </w:t>
      </w:r>
      <w:proofErr w:type="gramStart"/>
      <w:r w:rsidRPr="00E02FF2">
        <w:rPr>
          <w:rFonts w:ascii="Times New Roman" w:eastAsia="Times New Roman" w:hAnsi="Times New Roman" w:cs="2  Titr" w:hint="cs"/>
          <w:sz w:val="24"/>
          <w:szCs w:val="24"/>
          <w:rtl/>
        </w:rPr>
        <w:t>باشد .</w:t>
      </w:r>
      <w:proofErr w:type="gramEnd"/>
    </w:p>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r w:rsidRPr="00E02FF2">
        <w:rPr>
          <w:rFonts w:ascii="Times New Roman" w:eastAsia="Times New Roman" w:hAnsi="Times New Roman" w:cs="2  Titr" w:hint="cs"/>
          <w:sz w:val="32"/>
          <w:szCs w:val="32"/>
          <w:rtl/>
        </w:rPr>
        <w:br w:type="page"/>
      </w:r>
    </w:p>
    <w:tbl>
      <w:tblPr>
        <w:bidiVisual/>
        <w:tblW w:w="0" w:type="auto"/>
        <w:jc w:val="center"/>
        <w:tblLook w:val="04A0" w:firstRow="1" w:lastRow="0" w:firstColumn="1" w:lastColumn="0" w:noHBand="0" w:noVBand="1"/>
      </w:tblPr>
      <w:tblGrid>
        <w:gridCol w:w="8522"/>
      </w:tblGrid>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noProof/>
                <w:sz w:val="24"/>
                <w:szCs w:val="24"/>
              </w:rPr>
              <w:lastRenderedPageBreak/>
              <w:drawing>
                <wp:inline distT="0" distB="0" distL="0" distR="0" wp14:anchorId="4E309EAA" wp14:editId="3A43C463">
                  <wp:extent cx="952500" cy="819150"/>
                  <wp:effectExtent l="19050" t="0" r="0" b="0"/>
                  <wp:docPr id="10" name="Picture 10" descr="http://standard.isiri.gov.ir/StandardFiles/2465_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ndard.isiri.gov.ir/StandardFiles/2465_files/image015.jpg"/>
                          <pic:cNvPicPr>
                            <a:picLocks noChangeAspect="1" noChangeArrowheads="1"/>
                          </pic:cNvPicPr>
                        </pic:nvPicPr>
                        <pic:blipFill>
                          <a:blip r:embed="rId5" cstate="print"/>
                          <a:srcRect/>
                          <a:stretch>
                            <a:fillRect/>
                          </a:stretch>
                        </pic:blipFill>
                        <pic:spPr bwMode="auto">
                          <a:xfrm>
                            <a:off x="0" y="0"/>
                            <a:ext cx="952500" cy="819150"/>
                          </a:xfrm>
                          <a:prstGeom prst="rect">
                            <a:avLst/>
                          </a:prstGeom>
                          <a:noFill/>
                          <a:ln w="9525">
                            <a:noFill/>
                            <a:miter lim="800000"/>
                            <a:headEnd/>
                            <a:tailEnd/>
                          </a:ln>
                        </pic:spPr>
                      </pic:pic>
                    </a:graphicData>
                  </a:graphic>
                </wp:inline>
              </w:drawing>
            </w:r>
          </w:p>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sz w:val="24"/>
                <w:szCs w:val="24"/>
              </w:rPr>
              <w:t>ISLAMIC REPUBLIC OF IRAN</w:t>
            </w: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sz w:val="24"/>
                <w:szCs w:val="24"/>
              </w:rPr>
              <w:t>Institute of Standards and Industrial Research of Iran</w:t>
            </w: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sz w:val="24"/>
                <w:szCs w:val="24"/>
              </w:rPr>
              <w:t>ISIRI NUMBER</w:t>
            </w: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sz w:val="24"/>
                <w:szCs w:val="24"/>
              </w:rPr>
              <w:t>2465</w:t>
            </w: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noProof/>
                <w:sz w:val="40"/>
                <w:szCs w:val="32"/>
              </w:rPr>
              <w:drawing>
                <wp:inline distT="0" distB="0" distL="0" distR="0" wp14:anchorId="54D1E1A1" wp14:editId="12C9CB43">
                  <wp:extent cx="1247775" cy="1276350"/>
                  <wp:effectExtent l="19050" t="0" r="9525" b="0"/>
                  <wp:docPr id="11" name="Picture 11" descr="http://standard.isiri.gov.ir/StandardFiles/2465_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ndard.isiri.gov.ir/StandardFiles/2465_files/image016.jpg"/>
                          <pic:cNvPicPr>
                            <a:picLocks noChangeAspect="1" noChangeArrowheads="1"/>
                          </pic:cNvPicPr>
                        </pic:nvPicPr>
                        <pic:blipFill>
                          <a:blip r:embed="rId5" cstate="print"/>
                          <a:srcRect/>
                          <a:stretch>
                            <a:fillRect/>
                          </a:stretch>
                        </pic:blipFill>
                        <pic:spPr bwMode="auto">
                          <a:xfrm>
                            <a:off x="0" y="0"/>
                            <a:ext cx="1247775" cy="1276350"/>
                          </a:xfrm>
                          <a:prstGeom prst="rect">
                            <a:avLst/>
                          </a:prstGeom>
                          <a:noFill/>
                          <a:ln w="9525">
                            <a:noFill/>
                            <a:miter lim="800000"/>
                            <a:headEnd/>
                            <a:tailEnd/>
                          </a:ln>
                        </pic:spPr>
                      </pic:pic>
                    </a:graphicData>
                  </a:graphic>
                </wp:inline>
              </w:drawing>
            </w: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sz w:val="24"/>
                <w:szCs w:val="24"/>
              </w:rPr>
              <w:t>SPECIFICATION FOR FOLDING WHEELCHAIRS FOR ADULTS</w:t>
            </w: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p>
        </w:tc>
      </w:tr>
      <w:tr w:rsidR="00FA092F" w:rsidRPr="00E02FF2" w:rsidTr="00FA092F">
        <w:trPr>
          <w:jc w:val="center"/>
        </w:trPr>
        <w:tc>
          <w:tcPr>
            <w:tcW w:w="8522" w:type="dxa"/>
            <w:hideMark/>
          </w:tcPr>
          <w:p w:rsidR="00FA092F" w:rsidRPr="00E02FF2" w:rsidRDefault="00FA092F" w:rsidP="00FA092F">
            <w:pPr>
              <w:spacing w:before="100" w:beforeAutospacing="1" w:after="100" w:afterAutospacing="1" w:line="240" w:lineRule="auto"/>
              <w:jc w:val="center"/>
              <w:rPr>
                <w:rFonts w:ascii="Times New Roman" w:eastAsia="Times New Roman" w:hAnsi="Times New Roman" w:cs="2  Titr"/>
                <w:sz w:val="24"/>
                <w:szCs w:val="24"/>
              </w:rPr>
            </w:pPr>
            <w:r w:rsidRPr="00E02FF2">
              <w:rPr>
                <w:rFonts w:ascii="Times New Roman" w:eastAsia="Times New Roman" w:hAnsi="Times New Roman" w:cs="2  Titr"/>
                <w:sz w:val="24"/>
                <w:szCs w:val="24"/>
              </w:rPr>
              <w:t>Second Edition</w:t>
            </w:r>
          </w:p>
        </w:tc>
      </w:tr>
    </w:tbl>
    <w:p w:rsidR="00FA092F" w:rsidRPr="00E02FF2" w:rsidRDefault="00FA092F" w:rsidP="00FA092F">
      <w:pPr>
        <w:bidi/>
        <w:spacing w:before="100" w:beforeAutospacing="1" w:after="100" w:afterAutospacing="1" w:line="240" w:lineRule="auto"/>
        <w:jc w:val="center"/>
        <w:rPr>
          <w:rFonts w:ascii="Times New Roman" w:eastAsia="Times New Roman" w:hAnsi="Times New Roman" w:cs="2  Titr"/>
          <w:sz w:val="24"/>
          <w:szCs w:val="24"/>
          <w:rtl/>
        </w:rPr>
      </w:pPr>
    </w:p>
    <w:p w:rsidR="0019339A" w:rsidRPr="00E02FF2" w:rsidRDefault="0019339A" w:rsidP="00FA092F">
      <w:pPr>
        <w:jc w:val="center"/>
        <w:rPr>
          <w:rFonts w:cs="2  Titr"/>
        </w:rPr>
      </w:pPr>
    </w:p>
    <w:sectPr w:rsidR="0019339A" w:rsidRPr="00E02FF2" w:rsidSect="0012075B">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2"/>
  </w:compat>
  <w:rsids>
    <w:rsidRoot w:val="00FA092F"/>
    <w:rsid w:val="00000275"/>
    <w:rsid w:val="00000E4E"/>
    <w:rsid w:val="00000F87"/>
    <w:rsid w:val="00001527"/>
    <w:rsid w:val="00002194"/>
    <w:rsid w:val="000035E8"/>
    <w:rsid w:val="00003988"/>
    <w:rsid w:val="00004070"/>
    <w:rsid w:val="000044E9"/>
    <w:rsid w:val="000057B6"/>
    <w:rsid w:val="00007BB6"/>
    <w:rsid w:val="00007EEB"/>
    <w:rsid w:val="00010470"/>
    <w:rsid w:val="00010A90"/>
    <w:rsid w:val="00011061"/>
    <w:rsid w:val="00011151"/>
    <w:rsid w:val="00011C3B"/>
    <w:rsid w:val="00011EA8"/>
    <w:rsid w:val="0001212F"/>
    <w:rsid w:val="00014F8E"/>
    <w:rsid w:val="000160F7"/>
    <w:rsid w:val="000164FE"/>
    <w:rsid w:val="0001652E"/>
    <w:rsid w:val="0001656F"/>
    <w:rsid w:val="0001695F"/>
    <w:rsid w:val="00016D46"/>
    <w:rsid w:val="0001760A"/>
    <w:rsid w:val="000177BC"/>
    <w:rsid w:val="0002121F"/>
    <w:rsid w:val="00022A27"/>
    <w:rsid w:val="00022BDC"/>
    <w:rsid w:val="00023184"/>
    <w:rsid w:val="00023346"/>
    <w:rsid w:val="0002341F"/>
    <w:rsid w:val="0002396A"/>
    <w:rsid w:val="000247EC"/>
    <w:rsid w:val="00024CD8"/>
    <w:rsid w:val="0002602B"/>
    <w:rsid w:val="00026230"/>
    <w:rsid w:val="000262E7"/>
    <w:rsid w:val="00026CF4"/>
    <w:rsid w:val="00030022"/>
    <w:rsid w:val="00030089"/>
    <w:rsid w:val="00030CF0"/>
    <w:rsid w:val="000315B2"/>
    <w:rsid w:val="00031CF9"/>
    <w:rsid w:val="00032CC9"/>
    <w:rsid w:val="00034E07"/>
    <w:rsid w:val="00035509"/>
    <w:rsid w:val="000364C8"/>
    <w:rsid w:val="0003669F"/>
    <w:rsid w:val="000370E4"/>
    <w:rsid w:val="000371A0"/>
    <w:rsid w:val="000401D3"/>
    <w:rsid w:val="00040629"/>
    <w:rsid w:val="00040711"/>
    <w:rsid w:val="0004086A"/>
    <w:rsid w:val="0004169C"/>
    <w:rsid w:val="0004295A"/>
    <w:rsid w:val="00042FC6"/>
    <w:rsid w:val="00043812"/>
    <w:rsid w:val="0004551A"/>
    <w:rsid w:val="00045D4D"/>
    <w:rsid w:val="00045DEB"/>
    <w:rsid w:val="00046411"/>
    <w:rsid w:val="00046427"/>
    <w:rsid w:val="000464EE"/>
    <w:rsid w:val="0004745D"/>
    <w:rsid w:val="00047C40"/>
    <w:rsid w:val="00050099"/>
    <w:rsid w:val="00050E50"/>
    <w:rsid w:val="0005173F"/>
    <w:rsid w:val="000518D5"/>
    <w:rsid w:val="000526A4"/>
    <w:rsid w:val="000527BF"/>
    <w:rsid w:val="000537AE"/>
    <w:rsid w:val="000544CF"/>
    <w:rsid w:val="00055352"/>
    <w:rsid w:val="00056778"/>
    <w:rsid w:val="000569D5"/>
    <w:rsid w:val="00056C31"/>
    <w:rsid w:val="00056F3E"/>
    <w:rsid w:val="0005710F"/>
    <w:rsid w:val="00057220"/>
    <w:rsid w:val="000574BB"/>
    <w:rsid w:val="00057550"/>
    <w:rsid w:val="0005760B"/>
    <w:rsid w:val="00057BFF"/>
    <w:rsid w:val="00060293"/>
    <w:rsid w:val="0006145A"/>
    <w:rsid w:val="0006219B"/>
    <w:rsid w:val="000628FF"/>
    <w:rsid w:val="000629F3"/>
    <w:rsid w:val="00062EEC"/>
    <w:rsid w:val="0006316C"/>
    <w:rsid w:val="0006484C"/>
    <w:rsid w:val="00064B07"/>
    <w:rsid w:val="00064E27"/>
    <w:rsid w:val="00064E77"/>
    <w:rsid w:val="00064F6B"/>
    <w:rsid w:val="00065406"/>
    <w:rsid w:val="00065952"/>
    <w:rsid w:val="0006708C"/>
    <w:rsid w:val="00070935"/>
    <w:rsid w:val="000709BB"/>
    <w:rsid w:val="00071B05"/>
    <w:rsid w:val="00072BDD"/>
    <w:rsid w:val="00072C60"/>
    <w:rsid w:val="000730FB"/>
    <w:rsid w:val="00073471"/>
    <w:rsid w:val="00073E0A"/>
    <w:rsid w:val="0007501C"/>
    <w:rsid w:val="00075BD2"/>
    <w:rsid w:val="00075FD1"/>
    <w:rsid w:val="0007754B"/>
    <w:rsid w:val="00082F21"/>
    <w:rsid w:val="00083C04"/>
    <w:rsid w:val="000843C8"/>
    <w:rsid w:val="00084552"/>
    <w:rsid w:val="000849E2"/>
    <w:rsid w:val="000866E0"/>
    <w:rsid w:val="00086C91"/>
    <w:rsid w:val="00086CA7"/>
    <w:rsid w:val="00087E3E"/>
    <w:rsid w:val="0009140C"/>
    <w:rsid w:val="0009147E"/>
    <w:rsid w:val="00092C4E"/>
    <w:rsid w:val="000932F2"/>
    <w:rsid w:val="000935F0"/>
    <w:rsid w:val="0009366A"/>
    <w:rsid w:val="00093FD4"/>
    <w:rsid w:val="00094B69"/>
    <w:rsid w:val="000956B5"/>
    <w:rsid w:val="00096E03"/>
    <w:rsid w:val="00096E5D"/>
    <w:rsid w:val="00097814"/>
    <w:rsid w:val="00097A19"/>
    <w:rsid w:val="000A0651"/>
    <w:rsid w:val="000A19EE"/>
    <w:rsid w:val="000A1E46"/>
    <w:rsid w:val="000A2170"/>
    <w:rsid w:val="000A25D7"/>
    <w:rsid w:val="000A58C5"/>
    <w:rsid w:val="000A5C99"/>
    <w:rsid w:val="000A7109"/>
    <w:rsid w:val="000A7173"/>
    <w:rsid w:val="000A7E86"/>
    <w:rsid w:val="000B07B2"/>
    <w:rsid w:val="000B19F2"/>
    <w:rsid w:val="000B1F5E"/>
    <w:rsid w:val="000B1FBD"/>
    <w:rsid w:val="000B2585"/>
    <w:rsid w:val="000B29F5"/>
    <w:rsid w:val="000B2AA3"/>
    <w:rsid w:val="000B2FFC"/>
    <w:rsid w:val="000B3354"/>
    <w:rsid w:val="000B34AF"/>
    <w:rsid w:val="000B3836"/>
    <w:rsid w:val="000B3B04"/>
    <w:rsid w:val="000B4089"/>
    <w:rsid w:val="000B45E5"/>
    <w:rsid w:val="000B4B2C"/>
    <w:rsid w:val="000B537A"/>
    <w:rsid w:val="000B6DF3"/>
    <w:rsid w:val="000B7C09"/>
    <w:rsid w:val="000C14B6"/>
    <w:rsid w:val="000C17B6"/>
    <w:rsid w:val="000C1DE8"/>
    <w:rsid w:val="000C24B2"/>
    <w:rsid w:val="000C2D26"/>
    <w:rsid w:val="000C3109"/>
    <w:rsid w:val="000C3DD1"/>
    <w:rsid w:val="000C5081"/>
    <w:rsid w:val="000C58E9"/>
    <w:rsid w:val="000C6E9A"/>
    <w:rsid w:val="000C720D"/>
    <w:rsid w:val="000C72A6"/>
    <w:rsid w:val="000C7857"/>
    <w:rsid w:val="000C7FD0"/>
    <w:rsid w:val="000D012A"/>
    <w:rsid w:val="000D01CB"/>
    <w:rsid w:val="000D0A91"/>
    <w:rsid w:val="000D17BE"/>
    <w:rsid w:val="000D1AD1"/>
    <w:rsid w:val="000D265C"/>
    <w:rsid w:val="000D2C6C"/>
    <w:rsid w:val="000D2C81"/>
    <w:rsid w:val="000D326D"/>
    <w:rsid w:val="000D4BFE"/>
    <w:rsid w:val="000D56B7"/>
    <w:rsid w:val="000D56BD"/>
    <w:rsid w:val="000D57B2"/>
    <w:rsid w:val="000D58E3"/>
    <w:rsid w:val="000D5DE8"/>
    <w:rsid w:val="000D5F6D"/>
    <w:rsid w:val="000D61D3"/>
    <w:rsid w:val="000D6935"/>
    <w:rsid w:val="000D7A41"/>
    <w:rsid w:val="000E036C"/>
    <w:rsid w:val="000E0B54"/>
    <w:rsid w:val="000E30D7"/>
    <w:rsid w:val="000E37BB"/>
    <w:rsid w:val="000E396F"/>
    <w:rsid w:val="000E3FC2"/>
    <w:rsid w:val="000E4332"/>
    <w:rsid w:val="000E436B"/>
    <w:rsid w:val="000E4488"/>
    <w:rsid w:val="000E5C2E"/>
    <w:rsid w:val="000E6086"/>
    <w:rsid w:val="000E64FB"/>
    <w:rsid w:val="000E678F"/>
    <w:rsid w:val="000E69AB"/>
    <w:rsid w:val="000E6DE3"/>
    <w:rsid w:val="000E7687"/>
    <w:rsid w:val="000E7B76"/>
    <w:rsid w:val="000F0768"/>
    <w:rsid w:val="000F0CAD"/>
    <w:rsid w:val="000F16CB"/>
    <w:rsid w:val="000F23F8"/>
    <w:rsid w:val="000F3064"/>
    <w:rsid w:val="000F355E"/>
    <w:rsid w:val="000F3754"/>
    <w:rsid w:val="000F3EAB"/>
    <w:rsid w:val="000F4F5B"/>
    <w:rsid w:val="000F654F"/>
    <w:rsid w:val="00100A8C"/>
    <w:rsid w:val="00101002"/>
    <w:rsid w:val="00101648"/>
    <w:rsid w:val="00101FAC"/>
    <w:rsid w:val="00102464"/>
    <w:rsid w:val="00102F30"/>
    <w:rsid w:val="00103A0C"/>
    <w:rsid w:val="001042A0"/>
    <w:rsid w:val="00104C5F"/>
    <w:rsid w:val="00105434"/>
    <w:rsid w:val="00105B4A"/>
    <w:rsid w:val="00105FC5"/>
    <w:rsid w:val="00106705"/>
    <w:rsid w:val="001101CC"/>
    <w:rsid w:val="00110B06"/>
    <w:rsid w:val="001112ED"/>
    <w:rsid w:val="001124AD"/>
    <w:rsid w:val="0011300E"/>
    <w:rsid w:val="00113E81"/>
    <w:rsid w:val="00114329"/>
    <w:rsid w:val="00115BAD"/>
    <w:rsid w:val="00116402"/>
    <w:rsid w:val="0011662A"/>
    <w:rsid w:val="00116679"/>
    <w:rsid w:val="001168B0"/>
    <w:rsid w:val="0011694D"/>
    <w:rsid w:val="00116A19"/>
    <w:rsid w:val="00116A58"/>
    <w:rsid w:val="00117940"/>
    <w:rsid w:val="00117A71"/>
    <w:rsid w:val="00120122"/>
    <w:rsid w:val="001201CE"/>
    <w:rsid w:val="00120403"/>
    <w:rsid w:val="0012075B"/>
    <w:rsid w:val="00120C25"/>
    <w:rsid w:val="00120DC1"/>
    <w:rsid w:val="001213C0"/>
    <w:rsid w:val="00122141"/>
    <w:rsid w:val="0012358E"/>
    <w:rsid w:val="001241A7"/>
    <w:rsid w:val="00124A72"/>
    <w:rsid w:val="00124C86"/>
    <w:rsid w:val="0012628C"/>
    <w:rsid w:val="00126A2F"/>
    <w:rsid w:val="001270B6"/>
    <w:rsid w:val="00127219"/>
    <w:rsid w:val="0012750D"/>
    <w:rsid w:val="00127570"/>
    <w:rsid w:val="00127A3B"/>
    <w:rsid w:val="00127E51"/>
    <w:rsid w:val="00130083"/>
    <w:rsid w:val="001300D5"/>
    <w:rsid w:val="001301C2"/>
    <w:rsid w:val="001306AD"/>
    <w:rsid w:val="00131C0E"/>
    <w:rsid w:val="00131FF3"/>
    <w:rsid w:val="001332F5"/>
    <w:rsid w:val="0013345F"/>
    <w:rsid w:val="001339A2"/>
    <w:rsid w:val="00133D9D"/>
    <w:rsid w:val="00134740"/>
    <w:rsid w:val="00134A13"/>
    <w:rsid w:val="00135834"/>
    <w:rsid w:val="00135A8A"/>
    <w:rsid w:val="00136BC6"/>
    <w:rsid w:val="0013766A"/>
    <w:rsid w:val="00137E82"/>
    <w:rsid w:val="001402E2"/>
    <w:rsid w:val="0014040F"/>
    <w:rsid w:val="001406EF"/>
    <w:rsid w:val="00142C1A"/>
    <w:rsid w:val="001436DC"/>
    <w:rsid w:val="00143AA6"/>
    <w:rsid w:val="001450E6"/>
    <w:rsid w:val="00146E9B"/>
    <w:rsid w:val="00147041"/>
    <w:rsid w:val="001476C3"/>
    <w:rsid w:val="00150205"/>
    <w:rsid w:val="0015068F"/>
    <w:rsid w:val="001517C7"/>
    <w:rsid w:val="00151BCA"/>
    <w:rsid w:val="00152B91"/>
    <w:rsid w:val="00153B45"/>
    <w:rsid w:val="00154807"/>
    <w:rsid w:val="00154F15"/>
    <w:rsid w:val="00155BB0"/>
    <w:rsid w:val="001566F9"/>
    <w:rsid w:val="00160BDE"/>
    <w:rsid w:val="00161886"/>
    <w:rsid w:val="00161E4C"/>
    <w:rsid w:val="00161F04"/>
    <w:rsid w:val="001620B3"/>
    <w:rsid w:val="001624AF"/>
    <w:rsid w:val="00162837"/>
    <w:rsid w:val="00162D87"/>
    <w:rsid w:val="00163281"/>
    <w:rsid w:val="00163538"/>
    <w:rsid w:val="0016397A"/>
    <w:rsid w:val="001646A1"/>
    <w:rsid w:val="001648A8"/>
    <w:rsid w:val="0016495D"/>
    <w:rsid w:val="00165A07"/>
    <w:rsid w:val="0016665E"/>
    <w:rsid w:val="001671BF"/>
    <w:rsid w:val="001672B0"/>
    <w:rsid w:val="0016770D"/>
    <w:rsid w:val="00167D07"/>
    <w:rsid w:val="00167DDD"/>
    <w:rsid w:val="00167F8B"/>
    <w:rsid w:val="00170089"/>
    <w:rsid w:val="00171A92"/>
    <w:rsid w:val="00171B8E"/>
    <w:rsid w:val="00172403"/>
    <w:rsid w:val="0017246C"/>
    <w:rsid w:val="001724D9"/>
    <w:rsid w:val="00173582"/>
    <w:rsid w:val="00174E01"/>
    <w:rsid w:val="0017508C"/>
    <w:rsid w:val="001759C6"/>
    <w:rsid w:val="00175C7B"/>
    <w:rsid w:val="00176119"/>
    <w:rsid w:val="001769B9"/>
    <w:rsid w:val="001774FD"/>
    <w:rsid w:val="0018123B"/>
    <w:rsid w:val="00182437"/>
    <w:rsid w:val="00182EF9"/>
    <w:rsid w:val="0018392D"/>
    <w:rsid w:val="0018440F"/>
    <w:rsid w:val="00185DF5"/>
    <w:rsid w:val="001868AA"/>
    <w:rsid w:val="00187206"/>
    <w:rsid w:val="00187507"/>
    <w:rsid w:val="00187902"/>
    <w:rsid w:val="00190CB1"/>
    <w:rsid w:val="00191510"/>
    <w:rsid w:val="001920E0"/>
    <w:rsid w:val="0019237A"/>
    <w:rsid w:val="00192D34"/>
    <w:rsid w:val="001932F4"/>
    <w:rsid w:val="0019339A"/>
    <w:rsid w:val="00193516"/>
    <w:rsid w:val="001939A2"/>
    <w:rsid w:val="00193BDD"/>
    <w:rsid w:val="00194DD8"/>
    <w:rsid w:val="00195AF1"/>
    <w:rsid w:val="00195C4D"/>
    <w:rsid w:val="00197A20"/>
    <w:rsid w:val="001A00B5"/>
    <w:rsid w:val="001A07A3"/>
    <w:rsid w:val="001A13B0"/>
    <w:rsid w:val="001A174A"/>
    <w:rsid w:val="001A3A20"/>
    <w:rsid w:val="001A3C6E"/>
    <w:rsid w:val="001A3EA7"/>
    <w:rsid w:val="001A4BBD"/>
    <w:rsid w:val="001A513F"/>
    <w:rsid w:val="001A585C"/>
    <w:rsid w:val="001A5F3C"/>
    <w:rsid w:val="001A639D"/>
    <w:rsid w:val="001A6524"/>
    <w:rsid w:val="001B03C6"/>
    <w:rsid w:val="001B0510"/>
    <w:rsid w:val="001B1D5D"/>
    <w:rsid w:val="001B20D9"/>
    <w:rsid w:val="001B21A9"/>
    <w:rsid w:val="001B354C"/>
    <w:rsid w:val="001B3BE8"/>
    <w:rsid w:val="001B4034"/>
    <w:rsid w:val="001B4418"/>
    <w:rsid w:val="001B6C92"/>
    <w:rsid w:val="001B6D5C"/>
    <w:rsid w:val="001B7079"/>
    <w:rsid w:val="001B78A2"/>
    <w:rsid w:val="001C1008"/>
    <w:rsid w:val="001C170B"/>
    <w:rsid w:val="001C29EC"/>
    <w:rsid w:val="001C2F89"/>
    <w:rsid w:val="001C383B"/>
    <w:rsid w:val="001C3EB2"/>
    <w:rsid w:val="001C481F"/>
    <w:rsid w:val="001C5F00"/>
    <w:rsid w:val="001C6D3E"/>
    <w:rsid w:val="001C72C3"/>
    <w:rsid w:val="001C747E"/>
    <w:rsid w:val="001C7A82"/>
    <w:rsid w:val="001D0AB4"/>
    <w:rsid w:val="001D0EAA"/>
    <w:rsid w:val="001D10C0"/>
    <w:rsid w:val="001D150F"/>
    <w:rsid w:val="001D1A28"/>
    <w:rsid w:val="001D1F1E"/>
    <w:rsid w:val="001D2007"/>
    <w:rsid w:val="001D204A"/>
    <w:rsid w:val="001D24C3"/>
    <w:rsid w:val="001D2583"/>
    <w:rsid w:val="001D27D5"/>
    <w:rsid w:val="001D3B08"/>
    <w:rsid w:val="001D3C95"/>
    <w:rsid w:val="001D3EA1"/>
    <w:rsid w:val="001D480C"/>
    <w:rsid w:val="001D540C"/>
    <w:rsid w:val="001D5907"/>
    <w:rsid w:val="001D6131"/>
    <w:rsid w:val="001D6C54"/>
    <w:rsid w:val="001D7733"/>
    <w:rsid w:val="001D7AFD"/>
    <w:rsid w:val="001D7DA9"/>
    <w:rsid w:val="001E0471"/>
    <w:rsid w:val="001E09D4"/>
    <w:rsid w:val="001E0BCD"/>
    <w:rsid w:val="001E0FFE"/>
    <w:rsid w:val="001E215F"/>
    <w:rsid w:val="001E265F"/>
    <w:rsid w:val="001E3105"/>
    <w:rsid w:val="001E45CA"/>
    <w:rsid w:val="001E489A"/>
    <w:rsid w:val="001E48D1"/>
    <w:rsid w:val="001E5FDA"/>
    <w:rsid w:val="001E6181"/>
    <w:rsid w:val="001E7209"/>
    <w:rsid w:val="001E7C7A"/>
    <w:rsid w:val="001F232A"/>
    <w:rsid w:val="001F267B"/>
    <w:rsid w:val="001F2AD5"/>
    <w:rsid w:val="001F2F48"/>
    <w:rsid w:val="001F38E6"/>
    <w:rsid w:val="001F39A4"/>
    <w:rsid w:val="001F46A7"/>
    <w:rsid w:val="001F490D"/>
    <w:rsid w:val="001F4BAA"/>
    <w:rsid w:val="001F53C5"/>
    <w:rsid w:val="001F6733"/>
    <w:rsid w:val="001F6D75"/>
    <w:rsid w:val="001F77F9"/>
    <w:rsid w:val="0020090B"/>
    <w:rsid w:val="0020177C"/>
    <w:rsid w:val="002025C2"/>
    <w:rsid w:val="00202798"/>
    <w:rsid w:val="00202B05"/>
    <w:rsid w:val="00203179"/>
    <w:rsid w:val="00206311"/>
    <w:rsid w:val="0020719F"/>
    <w:rsid w:val="00207D9C"/>
    <w:rsid w:val="00210B45"/>
    <w:rsid w:val="00211D37"/>
    <w:rsid w:val="00211D4F"/>
    <w:rsid w:val="00212048"/>
    <w:rsid w:val="00213998"/>
    <w:rsid w:val="002140F5"/>
    <w:rsid w:val="0021672D"/>
    <w:rsid w:val="002178DC"/>
    <w:rsid w:val="002179EF"/>
    <w:rsid w:val="002203EA"/>
    <w:rsid w:val="0022072F"/>
    <w:rsid w:val="00220B29"/>
    <w:rsid w:val="00221ADA"/>
    <w:rsid w:val="00221D8A"/>
    <w:rsid w:val="002223BF"/>
    <w:rsid w:val="002223D4"/>
    <w:rsid w:val="002227EF"/>
    <w:rsid w:val="00223408"/>
    <w:rsid w:val="00223FCD"/>
    <w:rsid w:val="00224458"/>
    <w:rsid w:val="00224B3C"/>
    <w:rsid w:val="00225136"/>
    <w:rsid w:val="002257E7"/>
    <w:rsid w:val="00226149"/>
    <w:rsid w:val="00226B43"/>
    <w:rsid w:val="00226F2D"/>
    <w:rsid w:val="00230A35"/>
    <w:rsid w:val="002311CF"/>
    <w:rsid w:val="00231635"/>
    <w:rsid w:val="0023172E"/>
    <w:rsid w:val="0023182F"/>
    <w:rsid w:val="00231B62"/>
    <w:rsid w:val="00231FB3"/>
    <w:rsid w:val="002324CE"/>
    <w:rsid w:val="00232F1F"/>
    <w:rsid w:val="002337A0"/>
    <w:rsid w:val="0023405F"/>
    <w:rsid w:val="00235AC8"/>
    <w:rsid w:val="00235B26"/>
    <w:rsid w:val="00235EEC"/>
    <w:rsid w:val="0023660F"/>
    <w:rsid w:val="00236BF5"/>
    <w:rsid w:val="002372F5"/>
    <w:rsid w:val="00237533"/>
    <w:rsid w:val="00237C35"/>
    <w:rsid w:val="002400A5"/>
    <w:rsid w:val="002412F8"/>
    <w:rsid w:val="00241392"/>
    <w:rsid w:val="00242A39"/>
    <w:rsid w:val="0024317A"/>
    <w:rsid w:val="0024438F"/>
    <w:rsid w:val="00245123"/>
    <w:rsid w:val="0024632A"/>
    <w:rsid w:val="00246549"/>
    <w:rsid w:val="002469F5"/>
    <w:rsid w:val="0025092B"/>
    <w:rsid w:val="00251B83"/>
    <w:rsid w:val="0025309B"/>
    <w:rsid w:val="002541E0"/>
    <w:rsid w:val="00254427"/>
    <w:rsid w:val="00254447"/>
    <w:rsid w:val="00255E89"/>
    <w:rsid w:val="00257486"/>
    <w:rsid w:val="0026038E"/>
    <w:rsid w:val="00262D0F"/>
    <w:rsid w:val="0026342E"/>
    <w:rsid w:val="0026386A"/>
    <w:rsid w:val="00263EDB"/>
    <w:rsid w:val="0026433A"/>
    <w:rsid w:val="002643FC"/>
    <w:rsid w:val="002644EB"/>
    <w:rsid w:val="00266546"/>
    <w:rsid w:val="0026691F"/>
    <w:rsid w:val="00266CF8"/>
    <w:rsid w:val="00266DDB"/>
    <w:rsid w:val="00266EED"/>
    <w:rsid w:val="00267BE4"/>
    <w:rsid w:val="00267FAA"/>
    <w:rsid w:val="00270DAC"/>
    <w:rsid w:val="00271542"/>
    <w:rsid w:val="002717EA"/>
    <w:rsid w:val="00272BE2"/>
    <w:rsid w:val="002731EA"/>
    <w:rsid w:val="002736A3"/>
    <w:rsid w:val="00273A5D"/>
    <w:rsid w:val="00274DB9"/>
    <w:rsid w:val="002758E9"/>
    <w:rsid w:val="002761C5"/>
    <w:rsid w:val="00276E1F"/>
    <w:rsid w:val="002809FF"/>
    <w:rsid w:val="00280A3C"/>
    <w:rsid w:val="00282490"/>
    <w:rsid w:val="00283D45"/>
    <w:rsid w:val="0028442D"/>
    <w:rsid w:val="00284E64"/>
    <w:rsid w:val="0028536D"/>
    <w:rsid w:val="00285445"/>
    <w:rsid w:val="00285AD3"/>
    <w:rsid w:val="002862B0"/>
    <w:rsid w:val="00286586"/>
    <w:rsid w:val="00286748"/>
    <w:rsid w:val="00286CA9"/>
    <w:rsid w:val="002873E6"/>
    <w:rsid w:val="0028786E"/>
    <w:rsid w:val="002879BB"/>
    <w:rsid w:val="00287CE4"/>
    <w:rsid w:val="00290FE5"/>
    <w:rsid w:val="00291D9B"/>
    <w:rsid w:val="00291E6B"/>
    <w:rsid w:val="002927F9"/>
    <w:rsid w:val="00292A96"/>
    <w:rsid w:val="0029313F"/>
    <w:rsid w:val="00293B8F"/>
    <w:rsid w:val="002942FF"/>
    <w:rsid w:val="00294B2E"/>
    <w:rsid w:val="00295DA3"/>
    <w:rsid w:val="00297855"/>
    <w:rsid w:val="002A0CAF"/>
    <w:rsid w:val="002A10F2"/>
    <w:rsid w:val="002A1BD6"/>
    <w:rsid w:val="002A2027"/>
    <w:rsid w:val="002A2B8C"/>
    <w:rsid w:val="002A35E3"/>
    <w:rsid w:val="002A37F1"/>
    <w:rsid w:val="002A44B0"/>
    <w:rsid w:val="002A5B14"/>
    <w:rsid w:val="002A5E54"/>
    <w:rsid w:val="002A72E0"/>
    <w:rsid w:val="002A75AF"/>
    <w:rsid w:val="002A7C92"/>
    <w:rsid w:val="002B0320"/>
    <w:rsid w:val="002B068C"/>
    <w:rsid w:val="002B0D1A"/>
    <w:rsid w:val="002B13DE"/>
    <w:rsid w:val="002B1566"/>
    <w:rsid w:val="002B223C"/>
    <w:rsid w:val="002B2494"/>
    <w:rsid w:val="002B2A88"/>
    <w:rsid w:val="002B39E3"/>
    <w:rsid w:val="002B4195"/>
    <w:rsid w:val="002B4C43"/>
    <w:rsid w:val="002B60BD"/>
    <w:rsid w:val="002B669B"/>
    <w:rsid w:val="002B66AB"/>
    <w:rsid w:val="002B6EB7"/>
    <w:rsid w:val="002C00B0"/>
    <w:rsid w:val="002C076E"/>
    <w:rsid w:val="002C0A5F"/>
    <w:rsid w:val="002C13EE"/>
    <w:rsid w:val="002C1AEA"/>
    <w:rsid w:val="002C1D29"/>
    <w:rsid w:val="002C2222"/>
    <w:rsid w:val="002C28EB"/>
    <w:rsid w:val="002C387F"/>
    <w:rsid w:val="002C456A"/>
    <w:rsid w:val="002C50D5"/>
    <w:rsid w:val="002C52EE"/>
    <w:rsid w:val="002C60AD"/>
    <w:rsid w:val="002C72D8"/>
    <w:rsid w:val="002C76E0"/>
    <w:rsid w:val="002C7AF4"/>
    <w:rsid w:val="002C7DDD"/>
    <w:rsid w:val="002D0713"/>
    <w:rsid w:val="002D19EB"/>
    <w:rsid w:val="002D215C"/>
    <w:rsid w:val="002D257B"/>
    <w:rsid w:val="002D313D"/>
    <w:rsid w:val="002D4238"/>
    <w:rsid w:val="002D4BE7"/>
    <w:rsid w:val="002D7335"/>
    <w:rsid w:val="002E0310"/>
    <w:rsid w:val="002E07C7"/>
    <w:rsid w:val="002E0898"/>
    <w:rsid w:val="002E09B2"/>
    <w:rsid w:val="002E1066"/>
    <w:rsid w:val="002E23AB"/>
    <w:rsid w:val="002E2588"/>
    <w:rsid w:val="002E25A8"/>
    <w:rsid w:val="002E33BC"/>
    <w:rsid w:val="002E39E0"/>
    <w:rsid w:val="002E3CB6"/>
    <w:rsid w:val="002E3EE9"/>
    <w:rsid w:val="002E3EF7"/>
    <w:rsid w:val="002E49A8"/>
    <w:rsid w:val="002E4C27"/>
    <w:rsid w:val="002E4D47"/>
    <w:rsid w:val="002E57D5"/>
    <w:rsid w:val="002E63B6"/>
    <w:rsid w:val="002E64FE"/>
    <w:rsid w:val="002E6866"/>
    <w:rsid w:val="002E6CD5"/>
    <w:rsid w:val="002F0C83"/>
    <w:rsid w:val="002F17DC"/>
    <w:rsid w:val="002F1D90"/>
    <w:rsid w:val="002F2059"/>
    <w:rsid w:val="002F274C"/>
    <w:rsid w:val="002F2FAB"/>
    <w:rsid w:val="002F45DB"/>
    <w:rsid w:val="002F4727"/>
    <w:rsid w:val="002F5139"/>
    <w:rsid w:val="002F5167"/>
    <w:rsid w:val="002F51E6"/>
    <w:rsid w:val="002F545C"/>
    <w:rsid w:val="002F5711"/>
    <w:rsid w:val="002F5AEF"/>
    <w:rsid w:val="002F6B87"/>
    <w:rsid w:val="002F7484"/>
    <w:rsid w:val="00300D8C"/>
    <w:rsid w:val="0030276C"/>
    <w:rsid w:val="003028F5"/>
    <w:rsid w:val="00302F5E"/>
    <w:rsid w:val="003034F1"/>
    <w:rsid w:val="00304FAC"/>
    <w:rsid w:val="003052E7"/>
    <w:rsid w:val="00305909"/>
    <w:rsid w:val="00305CA1"/>
    <w:rsid w:val="00306A42"/>
    <w:rsid w:val="00306BF1"/>
    <w:rsid w:val="0030727A"/>
    <w:rsid w:val="00307577"/>
    <w:rsid w:val="0030793B"/>
    <w:rsid w:val="00310290"/>
    <w:rsid w:val="003109CA"/>
    <w:rsid w:val="00310C61"/>
    <w:rsid w:val="00311654"/>
    <w:rsid w:val="00312BEA"/>
    <w:rsid w:val="00312EE1"/>
    <w:rsid w:val="00313076"/>
    <w:rsid w:val="00313722"/>
    <w:rsid w:val="00313B3D"/>
    <w:rsid w:val="00313BC8"/>
    <w:rsid w:val="00315B32"/>
    <w:rsid w:val="00316516"/>
    <w:rsid w:val="003165D8"/>
    <w:rsid w:val="00316930"/>
    <w:rsid w:val="00316B32"/>
    <w:rsid w:val="00317708"/>
    <w:rsid w:val="00317971"/>
    <w:rsid w:val="003179E0"/>
    <w:rsid w:val="003202B4"/>
    <w:rsid w:val="00320AD8"/>
    <w:rsid w:val="00320FE8"/>
    <w:rsid w:val="0032319E"/>
    <w:rsid w:val="00323742"/>
    <w:rsid w:val="00324251"/>
    <w:rsid w:val="00324600"/>
    <w:rsid w:val="00324E93"/>
    <w:rsid w:val="00325865"/>
    <w:rsid w:val="0032678D"/>
    <w:rsid w:val="0032679B"/>
    <w:rsid w:val="00326C35"/>
    <w:rsid w:val="00327265"/>
    <w:rsid w:val="00327380"/>
    <w:rsid w:val="00327DF3"/>
    <w:rsid w:val="00327EC2"/>
    <w:rsid w:val="00327EEB"/>
    <w:rsid w:val="003305FC"/>
    <w:rsid w:val="00330866"/>
    <w:rsid w:val="003309C4"/>
    <w:rsid w:val="00330D70"/>
    <w:rsid w:val="00332ADE"/>
    <w:rsid w:val="003340EF"/>
    <w:rsid w:val="003347D6"/>
    <w:rsid w:val="00334F86"/>
    <w:rsid w:val="003353AA"/>
    <w:rsid w:val="0033561D"/>
    <w:rsid w:val="003363BC"/>
    <w:rsid w:val="003369C9"/>
    <w:rsid w:val="003378F9"/>
    <w:rsid w:val="00337EF4"/>
    <w:rsid w:val="0034031F"/>
    <w:rsid w:val="003405AC"/>
    <w:rsid w:val="003407F5"/>
    <w:rsid w:val="003416A8"/>
    <w:rsid w:val="00342434"/>
    <w:rsid w:val="003428EA"/>
    <w:rsid w:val="003434D5"/>
    <w:rsid w:val="00343515"/>
    <w:rsid w:val="003444E3"/>
    <w:rsid w:val="00344A00"/>
    <w:rsid w:val="003450A5"/>
    <w:rsid w:val="0034639B"/>
    <w:rsid w:val="00347987"/>
    <w:rsid w:val="00347AF5"/>
    <w:rsid w:val="00347C63"/>
    <w:rsid w:val="00351031"/>
    <w:rsid w:val="00351095"/>
    <w:rsid w:val="00351143"/>
    <w:rsid w:val="00351566"/>
    <w:rsid w:val="00351C2C"/>
    <w:rsid w:val="00352470"/>
    <w:rsid w:val="00352C71"/>
    <w:rsid w:val="00353711"/>
    <w:rsid w:val="00354A82"/>
    <w:rsid w:val="003557A8"/>
    <w:rsid w:val="00355D91"/>
    <w:rsid w:val="00357472"/>
    <w:rsid w:val="003574D7"/>
    <w:rsid w:val="00357A93"/>
    <w:rsid w:val="003611A5"/>
    <w:rsid w:val="0036187A"/>
    <w:rsid w:val="003622D9"/>
    <w:rsid w:val="00362466"/>
    <w:rsid w:val="00362F42"/>
    <w:rsid w:val="00363389"/>
    <w:rsid w:val="00364B8C"/>
    <w:rsid w:val="00364CA9"/>
    <w:rsid w:val="00364F28"/>
    <w:rsid w:val="00365842"/>
    <w:rsid w:val="003667F9"/>
    <w:rsid w:val="00366A69"/>
    <w:rsid w:val="003676AA"/>
    <w:rsid w:val="0037122A"/>
    <w:rsid w:val="00371C83"/>
    <w:rsid w:val="00371F82"/>
    <w:rsid w:val="00372BAA"/>
    <w:rsid w:val="00372D3B"/>
    <w:rsid w:val="00373346"/>
    <w:rsid w:val="003739DA"/>
    <w:rsid w:val="00373A54"/>
    <w:rsid w:val="00374920"/>
    <w:rsid w:val="00376C59"/>
    <w:rsid w:val="003774AE"/>
    <w:rsid w:val="003777A2"/>
    <w:rsid w:val="00377B68"/>
    <w:rsid w:val="00380490"/>
    <w:rsid w:val="0038075B"/>
    <w:rsid w:val="0038197C"/>
    <w:rsid w:val="00381C7D"/>
    <w:rsid w:val="00382B9E"/>
    <w:rsid w:val="00382E18"/>
    <w:rsid w:val="00383B4D"/>
    <w:rsid w:val="00384789"/>
    <w:rsid w:val="00384EF3"/>
    <w:rsid w:val="00385CE7"/>
    <w:rsid w:val="0038652F"/>
    <w:rsid w:val="0038681D"/>
    <w:rsid w:val="0038724A"/>
    <w:rsid w:val="00390025"/>
    <w:rsid w:val="00390AEE"/>
    <w:rsid w:val="00390C7D"/>
    <w:rsid w:val="00391A24"/>
    <w:rsid w:val="00391BC5"/>
    <w:rsid w:val="0039224F"/>
    <w:rsid w:val="0039280A"/>
    <w:rsid w:val="00392AFE"/>
    <w:rsid w:val="00393BF7"/>
    <w:rsid w:val="0039495F"/>
    <w:rsid w:val="00395779"/>
    <w:rsid w:val="0039621A"/>
    <w:rsid w:val="003971E0"/>
    <w:rsid w:val="0039767A"/>
    <w:rsid w:val="00397682"/>
    <w:rsid w:val="00397891"/>
    <w:rsid w:val="003A02EE"/>
    <w:rsid w:val="003A1A72"/>
    <w:rsid w:val="003A3E37"/>
    <w:rsid w:val="003B1997"/>
    <w:rsid w:val="003B2203"/>
    <w:rsid w:val="003B3DA9"/>
    <w:rsid w:val="003B4BBC"/>
    <w:rsid w:val="003B520B"/>
    <w:rsid w:val="003B67A9"/>
    <w:rsid w:val="003B6AF8"/>
    <w:rsid w:val="003B6DB0"/>
    <w:rsid w:val="003B6E59"/>
    <w:rsid w:val="003B7353"/>
    <w:rsid w:val="003B7966"/>
    <w:rsid w:val="003B7D63"/>
    <w:rsid w:val="003C0907"/>
    <w:rsid w:val="003C0E1F"/>
    <w:rsid w:val="003C1292"/>
    <w:rsid w:val="003C15EC"/>
    <w:rsid w:val="003C2D08"/>
    <w:rsid w:val="003C3089"/>
    <w:rsid w:val="003C30B2"/>
    <w:rsid w:val="003C38F4"/>
    <w:rsid w:val="003C4ADD"/>
    <w:rsid w:val="003C56C9"/>
    <w:rsid w:val="003C625B"/>
    <w:rsid w:val="003C6DD0"/>
    <w:rsid w:val="003C7EA2"/>
    <w:rsid w:val="003C7FA4"/>
    <w:rsid w:val="003D0F9D"/>
    <w:rsid w:val="003D14E7"/>
    <w:rsid w:val="003D1637"/>
    <w:rsid w:val="003D3EF7"/>
    <w:rsid w:val="003D4149"/>
    <w:rsid w:val="003D48E5"/>
    <w:rsid w:val="003D4936"/>
    <w:rsid w:val="003D4FB9"/>
    <w:rsid w:val="003D5B96"/>
    <w:rsid w:val="003D6CF9"/>
    <w:rsid w:val="003D6E12"/>
    <w:rsid w:val="003E031A"/>
    <w:rsid w:val="003E1818"/>
    <w:rsid w:val="003E2732"/>
    <w:rsid w:val="003E2A0D"/>
    <w:rsid w:val="003E32D7"/>
    <w:rsid w:val="003E3334"/>
    <w:rsid w:val="003E3D23"/>
    <w:rsid w:val="003E48B1"/>
    <w:rsid w:val="003E514B"/>
    <w:rsid w:val="003E5B56"/>
    <w:rsid w:val="003E7278"/>
    <w:rsid w:val="003E7AA3"/>
    <w:rsid w:val="003F0702"/>
    <w:rsid w:val="003F0AEF"/>
    <w:rsid w:val="003F0C3C"/>
    <w:rsid w:val="003F2252"/>
    <w:rsid w:val="003F2DC0"/>
    <w:rsid w:val="003F4248"/>
    <w:rsid w:val="003F736C"/>
    <w:rsid w:val="003F73EE"/>
    <w:rsid w:val="0040095B"/>
    <w:rsid w:val="00400E1E"/>
    <w:rsid w:val="00400E79"/>
    <w:rsid w:val="00400F3A"/>
    <w:rsid w:val="00400F64"/>
    <w:rsid w:val="004012B6"/>
    <w:rsid w:val="0040266E"/>
    <w:rsid w:val="004026A4"/>
    <w:rsid w:val="00402CBC"/>
    <w:rsid w:val="00402F60"/>
    <w:rsid w:val="0040389D"/>
    <w:rsid w:val="00404D24"/>
    <w:rsid w:val="0040604E"/>
    <w:rsid w:val="0040690C"/>
    <w:rsid w:val="00407432"/>
    <w:rsid w:val="00410388"/>
    <w:rsid w:val="00410BB1"/>
    <w:rsid w:val="004116E0"/>
    <w:rsid w:val="00412E64"/>
    <w:rsid w:val="00412FE5"/>
    <w:rsid w:val="00413342"/>
    <w:rsid w:val="0041381E"/>
    <w:rsid w:val="00413C42"/>
    <w:rsid w:val="00413D87"/>
    <w:rsid w:val="00413E9F"/>
    <w:rsid w:val="00414D5D"/>
    <w:rsid w:val="00416B5F"/>
    <w:rsid w:val="00417504"/>
    <w:rsid w:val="00421626"/>
    <w:rsid w:val="00421932"/>
    <w:rsid w:val="00421DDE"/>
    <w:rsid w:val="00421F6C"/>
    <w:rsid w:val="004222E8"/>
    <w:rsid w:val="004237F3"/>
    <w:rsid w:val="00425123"/>
    <w:rsid w:val="004266DE"/>
    <w:rsid w:val="00426795"/>
    <w:rsid w:val="0042788A"/>
    <w:rsid w:val="0043047F"/>
    <w:rsid w:val="00431FBA"/>
    <w:rsid w:val="00433410"/>
    <w:rsid w:val="004345B3"/>
    <w:rsid w:val="00435210"/>
    <w:rsid w:val="00435A14"/>
    <w:rsid w:val="00435AA5"/>
    <w:rsid w:val="004361FC"/>
    <w:rsid w:val="00436372"/>
    <w:rsid w:val="00436A13"/>
    <w:rsid w:val="00440944"/>
    <w:rsid w:val="00440CF1"/>
    <w:rsid w:val="00442016"/>
    <w:rsid w:val="00443CE3"/>
    <w:rsid w:val="00443DAE"/>
    <w:rsid w:val="004447A4"/>
    <w:rsid w:val="00444C82"/>
    <w:rsid w:val="00444F38"/>
    <w:rsid w:val="0044584C"/>
    <w:rsid w:val="00445B45"/>
    <w:rsid w:val="00446CE4"/>
    <w:rsid w:val="0044760E"/>
    <w:rsid w:val="00447623"/>
    <w:rsid w:val="00447EF4"/>
    <w:rsid w:val="0045042A"/>
    <w:rsid w:val="00450660"/>
    <w:rsid w:val="00450B6D"/>
    <w:rsid w:val="00450DB4"/>
    <w:rsid w:val="00450ECE"/>
    <w:rsid w:val="0045250A"/>
    <w:rsid w:val="00452639"/>
    <w:rsid w:val="0045291E"/>
    <w:rsid w:val="00453782"/>
    <w:rsid w:val="00453AB1"/>
    <w:rsid w:val="00454303"/>
    <w:rsid w:val="004566DF"/>
    <w:rsid w:val="00456902"/>
    <w:rsid w:val="0045691F"/>
    <w:rsid w:val="004574D6"/>
    <w:rsid w:val="00461154"/>
    <w:rsid w:val="0046125D"/>
    <w:rsid w:val="0046148E"/>
    <w:rsid w:val="00463C70"/>
    <w:rsid w:val="00464AED"/>
    <w:rsid w:val="00465663"/>
    <w:rsid w:val="00467FD1"/>
    <w:rsid w:val="00467FEA"/>
    <w:rsid w:val="004704E0"/>
    <w:rsid w:val="00470C68"/>
    <w:rsid w:val="00471228"/>
    <w:rsid w:val="00472542"/>
    <w:rsid w:val="00473B73"/>
    <w:rsid w:val="00473CE2"/>
    <w:rsid w:val="00473EFF"/>
    <w:rsid w:val="00474920"/>
    <w:rsid w:val="00475331"/>
    <w:rsid w:val="004756DA"/>
    <w:rsid w:val="0047652E"/>
    <w:rsid w:val="004771C4"/>
    <w:rsid w:val="00477451"/>
    <w:rsid w:val="00477800"/>
    <w:rsid w:val="004779BB"/>
    <w:rsid w:val="00481F5C"/>
    <w:rsid w:val="0048314E"/>
    <w:rsid w:val="0048318A"/>
    <w:rsid w:val="0048408A"/>
    <w:rsid w:val="004842BE"/>
    <w:rsid w:val="004853D8"/>
    <w:rsid w:val="00485CDC"/>
    <w:rsid w:val="00486457"/>
    <w:rsid w:val="004871C8"/>
    <w:rsid w:val="00487442"/>
    <w:rsid w:val="00487AD4"/>
    <w:rsid w:val="00487D65"/>
    <w:rsid w:val="004906ED"/>
    <w:rsid w:val="004908D1"/>
    <w:rsid w:val="004914A4"/>
    <w:rsid w:val="00491E41"/>
    <w:rsid w:val="004929DB"/>
    <w:rsid w:val="00493096"/>
    <w:rsid w:val="00493745"/>
    <w:rsid w:val="004937F7"/>
    <w:rsid w:val="00493C8C"/>
    <w:rsid w:val="00494009"/>
    <w:rsid w:val="00494239"/>
    <w:rsid w:val="0049441C"/>
    <w:rsid w:val="00495EC9"/>
    <w:rsid w:val="0049756C"/>
    <w:rsid w:val="0049771B"/>
    <w:rsid w:val="00497E6A"/>
    <w:rsid w:val="004A0DF1"/>
    <w:rsid w:val="004A0E7C"/>
    <w:rsid w:val="004A1274"/>
    <w:rsid w:val="004A18E5"/>
    <w:rsid w:val="004A25A6"/>
    <w:rsid w:val="004A2784"/>
    <w:rsid w:val="004A58D9"/>
    <w:rsid w:val="004A7A49"/>
    <w:rsid w:val="004B0738"/>
    <w:rsid w:val="004B0748"/>
    <w:rsid w:val="004B09E1"/>
    <w:rsid w:val="004B14E3"/>
    <w:rsid w:val="004B21F4"/>
    <w:rsid w:val="004B2786"/>
    <w:rsid w:val="004B2B09"/>
    <w:rsid w:val="004B3798"/>
    <w:rsid w:val="004B475A"/>
    <w:rsid w:val="004B4B97"/>
    <w:rsid w:val="004B565B"/>
    <w:rsid w:val="004B56E8"/>
    <w:rsid w:val="004B5F09"/>
    <w:rsid w:val="004B7B0B"/>
    <w:rsid w:val="004C2274"/>
    <w:rsid w:val="004C2F8E"/>
    <w:rsid w:val="004C3465"/>
    <w:rsid w:val="004C3D18"/>
    <w:rsid w:val="004C3E50"/>
    <w:rsid w:val="004C3EE8"/>
    <w:rsid w:val="004C3F49"/>
    <w:rsid w:val="004C676B"/>
    <w:rsid w:val="004C6F5C"/>
    <w:rsid w:val="004C722C"/>
    <w:rsid w:val="004C7447"/>
    <w:rsid w:val="004C7BC6"/>
    <w:rsid w:val="004D03A2"/>
    <w:rsid w:val="004D09EB"/>
    <w:rsid w:val="004D0B1F"/>
    <w:rsid w:val="004D2849"/>
    <w:rsid w:val="004D28F4"/>
    <w:rsid w:val="004D3A58"/>
    <w:rsid w:val="004D3E9B"/>
    <w:rsid w:val="004D54E1"/>
    <w:rsid w:val="004D5E09"/>
    <w:rsid w:val="004D5E21"/>
    <w:rsid w:val="004D5E63"/>
    <w:rsid w:val="004D6438"/>
    <w:rsid w:val="004D686E"/>
    <w:rsid w:val="004D6D98"/>
    <w:rsid w:val="004D7918"/>
    <w:rsid w:val="004D7C4A"/>
    <w:rsid w:val="004E024E"/>
    <w:rsid w:val="004E0FA9"/>
    <w:rsid w:val="004E2278"/>
    <w:rsid w:val="004E32E2"/>
    <w:rsid w:val="004E3B07"/>
    <w:rsid w:val="004E486B"/>
    <w:rsid w:val="004E761F"/>
    <w:rsid w:val="004E763B"/>
    <w:rsid w:val="004E79A6"/>
    <w:rsid w:val="004F22EF"/>
    <w:rsid w:val="004F2325"/>
    <w:rsid w:val="004F30D9"/>
    <w:rsid w:val="004F33A2"/>
    <w:rsid w:val="004F3672"/>
    <w:rsid w:val="004F51C4"/>
    <w:rsid w:val="004F6117"/>
    <w:rsid w:val="004F690F"/>
    <w:rsid w:val="004F69F4"/>
    <w:rsid w:val="004F6AEE"/>
    <w:rsid w:val="004F6DAD"/>
    <w:rsid w:val="004F7363"/>
    <w:rsid w:val="004F7E05"/>
    <w:rsid w:val="00500A20"/>
    <w:rsid w:val="005013FA"/>
    <w:rsid w:val="00501C39"/>
    <w:rsid w:val="00501CB8"/>
    <w:rsid w:val="0050275A"/>
    <w:rsid w:val="00502ED0"/>
    <w:rsid w:val="0050303A"/>
    <w:rsid w:val="005030B8"/>
    <w:rsid w:val="00504AE9"/>
    <w:rsid w:val="00505E83"/>
    <w:rsid w:val="005061D8"/>
    <w:rsid w:val="0050646F"/>
    <w:rsid w:val="005078ED"/>
    <w:rsid w:val="00510751"/>
    <w:rsid w:val="00511523"/>
    <w:rsid w:val="005124BA"/>
    <w:rsid w:val="00513376"/>
    <w:rsid w:val="00513FE3"/>
    <w:rsid w:val="00514640"/>
    <w:rsid w:val="00515294"/>
    <w:rsid w:val="00515C88"/>
    <w:rsid w:val="00516856"/>
    <w:rsid w:val="005169C2"/>
    <w:rsid w:val="005201E8"/>
    <w:rsid w:val="005209B4"/>
    <w:rsid w:val="00520BDC"/>
    <w:rsid w:val="005219C4"/>
    <w:rsid w:val="00522023"/>
    <w:rsid w:val="005221A0"/>
    <w:rsid w:val="00522DDD"/>
    <w:rsid w:val="00522F91"/>
    <w:rsid w:val="0052324F"/>
    <w:rsid w:val="005236D8"/>
    <w:rsid w:val="005236F2"/>
    <w:rsid w:val="005244E2"/>
    <w:rsid w:val="00524A3E"/>
    <w:rsid w:val="005250AE"/>
    <w:rsid w:val="00525461"/>
    <w:rsid w:val="005264B8"/>
    <w:rsid w:val="005267CB"/>
    <w:rsid w:val="0052709F"/>
    <w:rsid w:val="005278AA"/>
    <w:rsid w:val="00527F90"/>
    <w:rsid w:val="005305C7"/>
    <w:rsid w:val="00530E5D"/>
    <w:rsid w:val="00531F01"/>
    <w:rsid w:val="0053280C"/>
    <w:rsid w:val="00532811"/>
    <w:rsid w:val="00532DCD"/>
    <w:rsid w:val="005338DB"/>
    <w:rsid w:val="00534825"/>
    <w:rsid w:val="005348BE"/>
    <w:rsid w:val="005359A7"/>
    <w:rsid w:val="0053670F"/>
    <w:rsid w:val="0053674E"/>
    <w:rsid w:val="00536782"/>
    <w:rsid w:val="00536AF8"/>
    <w:rsid w:val="00536B95"/>
    <w:rsid w:val="00537395"/>
    <w:rsid w:val="0053750D"/>
    <w:rsid w:val="00540795"/>
    <w:rsid w:val="005407F6"/>
    <w:rsid w:val="00541AA1"/>
    <w:rsid w:val="00541E3A"/>
    <w:rsid w:val="00541F20"/>
    <w:rsid w:val="0054220F"/>
    <w:rsid w:val="00542C76"/>
    <w:rsid w:val="005431B5"/>
    <w:rsid w:val="005440B5"/>
    <w:rsid w:val="00544A70"/>
    <w:rsid w:val="00544C0C"/>
    <w:rsid w:val="00545152"/>
    <w:rsid w:val="00545C30"/>
    <w:rsid w:val="00547354"/>
    <w:rsid w:val="00550C90"/>
    <w:rsid w:val="005514E0"/>
    <w:rsid w:val="00551B4D"/>
    <w:rsid w:val="00551DFA"/>
    <w:rsid w:val="005521CD"/>
    <w:rsid w:val="0055302D"/>
    <w:rsid w:val="00553BD1"/>
    <w:rsid w:val="0055453D"/>
    <w:rsid w:val="0055496D"/>
    <w:rsid w:val="005549C4"/>
    <w:rsid w:val="00554D99"/>
    <w:rsid w:val="00555F7F"/>
    <w:rsid w:val="00556058"/>
    <w:rsid w:val="0055611B"/>
    <w:rsid w:val="00557989"/>
    <w:rsid w:val="00560637"/>
    <w:rsid w:val="005616C1"/>
    <w:rsid w:val="00561E2D"/>
    <w:rsid w:val="00562681"/>
    <w:rsid w:val="00563147"/>
    <w:rsid w:val="0056315D"/>
    <w:rsid w:val="00564CCF"/>
    <w:rsid w:val="00564ED0"/>
    <w:rsid w:val="005652EB"/>
    <w:rsid w:val="00565486"/>
    <w:rsid w:val="005655E5"/>
    <w:rsid w:val="005657CF"/>
    <w:rsid w:val="00566A2B"/>
    <w:rsid w:val="005676F6"/>
    <w:rsid w:val="00567DA8"/>
    <w:rsid w:val="00570622"/>
    <w:rsid w:val="00570EE6"/>
    <w:rsid w:val="005713DF"/>
    <w:rsid w:val="00571D40"/>
    <w:rsid w:val="00572E57"/>
    <w:rsid w:val="0057356F"/>
    <w:rsid w:val="005736AE"/>
    <w:rsid w:val="005740D4"/>
    <w:rsid w:val="00574EEF"/>
    <w:rsid w:val="005755F2"/>
    <w:rsid w:val="00575D03"/>
    <w:rsid w:val="00575F6B"/>
    <w:rsid w:val="00576042"/>
    <w:rsid w:val="00576281"/>
    <w:rsid w:val="0057660B"/>
    <w:rsid w:val="00576A47"/>
    <w:rsid w:val="005771ED"/>
    <w:rsid w:val="00580174"/>
    <w:rsid w:val="00580F03"/>
    <w:rsid w:val="0058118D"/>
    <w:rsid w:val="00581553"/>
    <w:rsid w:val="0058161D"/>
    <w:rsid w:val="0058195C"/>
    <w:rsid w:val="00581EA1"/>
    <w:rsid w:val="0058229C"/>
    <w:rsid w:val="005826E0"/>
    <w:rsid w:val="00583210"/>
    <w:rsid w:val="0058327F"/>
    <w:rsid w:val="005853B0"/>
    <w:rsid w:val="00585449"/>
    <w:rsid w:val="00593A9B"/>
    <w:rsid w:val="00593D36"/>
    <w:rsid w:val="00594E48"/>
    <w:rsid w:val="005952B1"/>
    <w:rsid w:val="005958A8"/>
    <w:rsid w:val="00595EFF"/>
    <w:rsid w:val="005974CA"/>
    <w:rsid w:val="005A04B8"/>
    <w:rsid w:val="005A0913"/>
    <w:rsid w:val="005A248D"/>
    <w:rsid w:val="005A290B"/>
    <w:rsid w:val="005A29BD"/>
    <w:rsid w:val="005A2E6E"/>
    <w:rsid w:val="005A3D89"/>
    <w:rsid w:val="005A4A73"/>
    <w:rsid w:val="005A4CE2"/>
    <w:rsid w:val="005A5709"/>
    <w:rsid w:val="005A673A"/>
    <w:rsid w:val="005A7AF6"/>
    <w:rsid w:val="005A7CEF"/>
    <w:rsid w:val="005A7EFA"/>
    <w:rsid w:val="005B0EFF"/>
    <w:rsid w:val="005B168B"/>
    <w:rsid w:val="005B1858"/>
    <w:rsid w:val="005B2516"/>
    <w:rsid w:val="005B271C"/>
    <w:rsid w:val="005B2A3C"/>
    <w:rsid w:val="005B2BD3"/>
    <w:rsid w:val="005B3478"/>
    <w:rsid w:val="005B34B2"/>
    <w:rsid w:val="005B3994"/>
    <w:rsid w:val="005B4706"/>
    <w:rsid w:val="005B4AF3"/>
    <w:rsid w:val="005B4BFD"/>
    <w:rsid w:val="005B5DE5"/>
    <w:rsid w:val="005B6543"/>
    <w:rsid w:val="005B7A67"/>
    <w:rsid w:val="005B7BB7"/>
    <w:rsid w:val="005C159B"/>
    <w:rsid w:val="005C1603"/>
    <w:rsid w:val="005C2237"/>
    <w:rsid w:val="005C2545"/>
    <w:rsid w:val="005C2BAF"/>
    <w:rsid w:val="005C3567"/>
    <w:rsid w:val="005C3777"/>
    <w:rsid w:val="005C4017"/>
    <w:rsid w:val="005C6A0A"/>
    <w:rsid w:val="005C73A1"/>
    <w:rsid w:val="005D001F"/>
    <w:rsid w:val="005D1823"/>
    <w:rsid w:val="005D2C20"/>
    <w:rsid w:val="005D3ADC"/>
    <w:rsid w:val="005D3CDC"/>
    <w:rsid w:val="005D3E63"/>
    <w:rsid w:val="005D4268"/>
    <w:rsid w:val="005D5409"/>
    <w:rsid w:val="005D57AF"/>
    <w:rsid w:val="005D5B72"/>
    <w:rsid w:val="005D6CB0"/>
    <w:rsid w:val="005D7950"/>
    <w:rsid w:val="005E0DEC"/>
    <w:rsid w:val="005E138A"/>
    <w:rsid w:val="005E188B"/>
    <w:rsid w:val="005E1C06"/>
    <w:rsid w:val="005E3121"/>
    <w:rsid w:val="005E3B69"/>
    <w:rsid w:val="005E3CC6"/>
    <w:rsid w:val="005E3CEA"/>
    <w:rsid w:val="005E514F"/>
    <w:rsid w:val="005E56A3"/>
    <w:rsid w:val="005E6622"/>
    <w:rsid w:val="005E6B41"/>
    <w:rsid w:val="005F08A2"/>
    <w:rsid w:val="005F12DD"/>
    <w:rsid w:val="005F142D"/>
    <w:rsid w:val="005F160C"/>
    <w:rsid w:val="005F20C5"/>
    <w:rsid w:val="005F2467"/>
    <w:rsid w:val="005F25C0"/>
    <w:rsid w:val="005F2B41"/>
    <w:rsid w:val="005F2BC2"/>
    <w:rsid w:val="005F34C2"/>
    <w:rsid w:val="005F39FE"/>
    <w:rsid w:val="005F5AC6"/>
    <w:rsid w:val="005F5DCD"/>
    <w:rsid w:val="005F6680"/>
    <w:rsid w:val="005F72C1"/>
    <w:rsid w:val="005F78FE"/>
    <w:rsid w:val="005F7AD8"/>
    <w:rsid w:val="00600269"/>
    <w:rsid w:val="006007AA"/>
    <w:rsid w:val="00600C81"/>
    <w:rsid w:val="00602253"/>
    <w:rsid w:val="006031FA"/>
    <w:rsid w:val="006033B7"/>
    <w:rsid w:val="00603443"/>
    <w:rsid w:val="006036AA"/>
    <w:rsid w:val="00604421"/>
    <w:rsid w:val="00606BED"/>
    <w:rsid w:val="006102C6"/>
    <w:rsid w:val="006103D2"/>
    <w:rsid w:val="00610B70"/>
    <w:rsid w:val="00611565"/>
    <w:rsid w:val="00611D26"/>
    <w:rsid w:val="00611E5F"/>
    <w:rsid w:val="006121BC"/>
    <w:rsid w:val="006128EE"/>
    <w:rsid w:val="00612AA5"/>
    <w:rsid w:val="00612DB4"/>
    <w:rsid w:val="00613FAF"/>
    <w:rsid w:val="00614363"/>
    <w:rsid w:val="006144D8"/>
    <w:rsid w:val="00614529"/>
    <w:rsid w:val="00615937"/>
    <w:rsid w:val="00615D8C"/>
    <w:rsid w:val="00615DDA"/>
    <w:rsid w:val="00615F3D"/>
    <w:rsid w:val="00616172"/>
    <w:rsid w:val="006161B8"/>
    <w:rsid w:val="00616424"/>
    <w:rsid w:val="0061658E"/>
    <w:rsid w:val="00617D68"/>
    <w:rsid w:val="00617FCF"/>
    <w:rsid w:val="006201C0"/>
    <w:rsid w:val="00620775"/>
    <w:rsid w:val="00620A4C"/>
    <w:rsid w:val="00620D98"/>
    <w:rsid w:val="006220EC"/>
    <w:rsid w:val="00622FC4"/>
    <w:rsid w:val="00623669"/>
    <w:rsid w:val="006247A6"/>
    <w:rsid w:val="00624B27"/>
    <w:rsid w:val="00624B6D"/>
    <w:rsid w:val="0062573C"/>
    <w:rsid w:val="00626757"/>
    <w:rsid w:val="0062697E"/>
    <w:rsid w:val="0062716B"/>
    <w:rsid w:val="00627F7F"/>
    <w:rsid w:val="0063060C"/>
    <w:rsid w:val="006306CC"/>
    <w:rsid w:val="00630807"/>
    <w:rsid w:val="0063168E"/>
    <w:rsid w:val="00631FFB"/>
    <w:rsid w:val="00633BDF"/>
    <w:rsid w:val="00634C10"/>
    <w:rsid w:val="00634CF7"/>
    <w:rsid w:val="0063513C"/>
    <w:rsid w:val="00635297"/>
    <w:rsid w:val="006352B2"/>
    <w:rsid w:val="00635C9F"/>
    <w:rsid w:val="00635D59"/>
    <w:rsid w:val="006366BE"/>
    <w:rsid w:val="00637306"/>
    <w:rsid w:val="00637386"/>
    <w:rsid w:val="0064249F"/>
    <w:rsid w:val="00642875"/>
    <w:rsid w:val="006437F5"/>
    <w:rsid w:val="00643853"/>
    <w:rsid w:val="0064405F"/>
    <w:rsid w:val="00644784"/>
    <w:rsid w:val="006450B3"/>
    <w:rsid w:val="006450FD"/>
    <w:rsid w:val="00645705"/>
    <w:rsid w:val="00646277"/>
    <w:rsid w:val="00646A78"/>
    <w:rsid w:val="00646B6E"/>
    <w:rsid w:val="006502F9"/>
    <w:rsid w:val="006506A7"/>
    <w:rsid w:val="00650F81"/>
    <w:rsid w:val="00651495"/>
    <w:rsid w:val="00651565"/>
    <w:rsid w:val="00651E4C"/>
    <w:rsid w:val="006527A3"/>
    <w:rsid w:val="00652FAF"/>
    <w:rsid w:val="006533B9"/>
    <w:rsid w:val="0065495D"/>
    <w:rsid w:val="00654F8E"/>
    <w:rsid w:val="00655818"/>
    <w:rsid w:val="00655B5A"/>
    <w:rsid w:val="006601A4"/>
    <w:rsid w:val="00660AC4"/>
    <w:rsid w:val="00660FAF"/>
    <w:rsid w:val="00662790"/>
    <w:rsid w:val="006642A2"/>
    <w:rsid w:val="0066488C"/>
    <w:rsid w:val="00664AA9"/>
    <w:rsid w:val="00665321"/>
    <w:rsid w:val="006656B6"/>
    <w:rsid w:val="006658AF"/>
    <w:rsid w:val="00666276"/>
    <w:rsid w:val="00666518"/>
    <w:rsid w:val="00666C62"/>
    <w:rsid w:val="00666C85"/>
    <w:rsid w:val="00667896"/>
    <w:rsid w:val="00670E43"/>
    <w:rsid w:val="0067242F"/>
    <w:rsid w:val="00672789"/>
    <w:rsid w:val="0067360F"/>
    <w:rsid w:val="0067480B"/>
    <w:rsid w:val="006749F7"/>
    <w:rsid w:val="00680789"/>
    <w:rsid w:val="00681698"/>
    <w:rsid w:val="0068170D"/>
    <w:rsid w:val="00681DA7"/>
    <w:rsid w:val="00682BA9"/>
    <w:rsid w:val="00683023"/>
    <w:rsid w:val="00683577"/>
    <w:rsid w:val="006836EF"/>
    <w:rsid w:val="006841A4"/>
    <w:rsid w:val="006844F1"/>
    <w:rsid w:val="00686611"/>
    <w:rsid w:val="00686DBD"/>
    <w:rsid w:val="00690625"/>
    <w:rsid w:val="00690BB1"/>
    <w:rsid w:val="006910C4"/>
    <w:rsid w:val="0069138C"/>
    <w:rsid w:val="006916BF"/>
    <w:rsid w:val="0069222C"/>
    <w:rsid w:val="006925D0"/>
    <w:rsid w:val="0069266B"/>
    <w:rsid w:val="00692798"/>
    <w:rsid w:val="00692F3D"/>
    <w:rsid w:val="006936EC"/>
    <w:rsid w:val="006939AC"/>
    <w:rsid w:val="00694527"/>
    <w:rsid w:val="00694FE2"/>
    <w:rsid w:val="0069551C"/>
    <w:rsid w:val="006A0D83"/>
    <w:rsid w:val="006A158E"/>
    <w:rsid w:val="006A164E"/>
    <w:rsid w:val="006A1A49"/>
    <w:rsid w:val="006A2C64"/>
    <w:rsid w:val="006A2D73"/>
    <w:rsid w:val="006A5F23"/>
    <w:rsid w:val="006A60EF"/>
    <w:rsid w:val="006A6192"/>
    <w:rsid w:val="006A6A53"/>
    <w:rsid w:val="006A7AD8"/>
    <w:rsid w:val="006B149F"/>
    <w:rsid w:val="006B162C"/>
    <w:rsid w:val="006B1EF4"/>
    <w:rsid w:val="006B1F53"/>
    <w:rsid w:val="006B3EE8"/>
    <w:rsid w:val="006B48D9"/>
    <w:rsid w:val="006B49BD"/>
    <w:rsid w:val="006B59EF"/>
    <w:rsid w:val="006B754C"/>
    <w:rsid w:val="006B7995"/>
    <w:rsid w:val="006B7B3B"/>
    <w:rsid w:val="006B7B54"/>
    <w:rsid w:val="006C021E"/>
    <w:rsid w:val="006C08E4"/>
    <w:rsid w:val="006C0C61"/>
    <w:rsid w:val="006C0EAD"/>
    <w:rsid w:val="006C0EC4"/>
    <w:rsid w:val="006C1434"/>
    <w:rsid w:val="006C248B"/>
    <w:rsid w:val="006C2758"/>
    <w:rsid w:val="006C2C91"/>
    <w:rsid w:val="006C3CB4"/>
    <w:rsid w:val="006C3D86"/>
    <w:rsid w:val="006C3DE8"/>
    <w:rsid w:val="006C44ED"/>
    <w:rsid w:val="006C5881"/>
    <w:rsid w:val="006C5A36"/>
    <w:rsid w:val="006C5E66"/>
    <w:rsid w:val="006C601E"/>
    <w:rsid w:val="006C6649"/>
    <w:rsid w:val="006C6C38"/>
    <w:rsid w:val="006C714B"/>
    <w:rsid w:val="006C73FE"/>
    <w:rsid w:val="006D0CC5"/>
    <w:rsid w:val="006D1201"/>
    <w:rsid w:val="006D15D2"/>
    <w:rsid w:val="006D16E9"/>
    <w:rsid w:val="006D1A15"/>
    <w:rsid w:val="006D277F"/>
    <w:rsid w:val="006D3321"/>
    <w:rsid w:val="006D3365"/>
    <w:rsid w:val="006D4255"/>
    <w:rsid w:val="006D4565"/>
    <w:rsid w:val="006D46EC"/>
    <w:rsid w:val="006D4EC8"/>
    <w:rsid w:val="006D6493"/>
    <w:rsid w:val="006D6E74"/>
    <w:rsid w:val="006E05B8"/>
    <w:rsid w:val="006E0B7B"/>
    <w:rsid w:val="006E236E"/>
    <w:rsid w:val="006E34DB"/>
    <w:rsid w:val="006E397D"/>
    <w:rsid w:val="006E3FD5"/>
    <w:rsid w:val="006E47D2"/>
    <w:rsid w:val="006E6D16"/>
    <w:rsid w:val="006E7B06"/>
    <w:rsid w:val="006E7B0C"/>
    <w:rsid w:val="006F0D16"/>
    <w:rsid w:val="006F125F"/>
    <w:rsid w:val="006F157A"/>
    <w:rsid w:val="006F1ABB"/>
    <w:rsid w:val="006F1BD0"/>
    <w:rsid w:val="006F1F7F"/>
    <w:rsid w:val="006F2092"/>
    <w:rsid w:val="006F24E6"/>
    <w:rsid w:val="006F3C17"/>
    <w:rsid w:val="006F40CC"/>
    <w:rsid w:val="006F4AB4"/>
    <w:rsid w:val="006F4ACA"/>
    <w:rsid w:val="006F669A"/>
    <w:rsid w:val="006F6F7C"/>
    <w:rsid w:val="00700BD1"/>
    <w:rsid w:val="007016AC"/>
    <w:rsid w:val="007016E7"/>
    <w:rsid w:val="007022AA"/>
    <w:rsid w:val="00702769"/>
    <w:rsid w:val="00702A14"/>
    <w:rsid w:val="007033C0"/>
    <w:rsid w:val="007038ED"/>
    <w:rsid w:val="00703AB9"/>
    <w:rsid w:val="00704271"/>
    <w:rsid w:val="0070471B"/>
    <w:rsid w:val="00704A9B"/>
    <w:rsid w:val="00705167"/>
    <w:rsid w:val="00705C38"/>
    <w:rsid w:val="007066FF"/>
    <w:rsid w:val="00706A44"/>
    <w:rsid w:val="00706E01"/>
    <w:rsid w:val="00706E11"/>
    <w:rsid w:val="007074D0"/>
    <w:rsid w:val="00707B4D"/>
    <w:rsid w:val="00707DE9"/>
    <w:rsid w:val="00707FE9"/>
    <w:rsid w:val="0071085D"/>
    <w:rsid w:val="0071171B"/>
    <w:rsid w:val="00711C9D"/>
    <w:rsid w:val="00711CF9"/>
    <w:rsid w:val="0071250B"/>
    <w:rsid w:val="00712E27"/>
    <w:rsid w:val="00712E70"/>
    <w:rsid w:val="00712E76"/>
    <w:rsid w:val="007130F9"/>
    <w:rsid w:val="00713B3D"/>
    <w:rsid w:val="0071429C"/>
    <w:rsid w:val="0071497F"/>
    <w:rsid w:val="00714AC8"/>
    <w:rsid w:val="00714E55"/>
    <w:rsid w:val="00715583"/>
    <w:rsid w:val="007159F9"/>
    <w:rsid w:val="00715F7F"/>
    <w:rsid w:val="007161BD"/>
    <w:rsid w:val="00716590"/>
    <w:rsid w:val="0071695B"/>
    <w:rsid w:val="00716B06"/>
    <w:rsid w:val="0071732D"/>
    <w:rsid w:val="00717929"/>
    <w:rsid w:val="007202D0"/>
    <w:rsid w:val="007210B6"/>
    <w:rsid w:val="00721367"/>
    <w:rsid w:val="007218EA"/>
    <w:rsid w:val="00722779"/>
    <w:rsid w:val="00722C83"/>
    <w:rsid w:val="00722CCA"/>
    <w:rsid w:val="00724FAF"/>
    <w:rsid w:val="00725069"/>
    <w:rsid w:val="00725098"/>
    <w:rsid w:val="0072770B"/>
    <w:rsid w:val="0073109A"/>
    <w:rsid w:val="00731E23"/>
    <w:rsid w:val="0073442A"/>
    <w:rsid w:val="00737DA8"/>
    <w:rsid w:val="00740C5E"/>
    <w:rsid w:val="00740CA8"/>
    <w:rsid w:val="0074179A"/>
    <w:rsid w:val="007420A7"/>
    <w:rsid w:val="0074370D"/>
    <w:rsid w:val="0074514B"/>
    <w:rsid w:val="007453E2"/>
    <w:rsid w:val="00747DC2"/>
    <w:rsid w:val="0075005A"/>
    <w:rsid w:val="0075062C"/>
    <w:rsid w:val="00750957"/>
    <w:rsid w:val="00751760"/>
    <w:rsid w:val="007536BF"/>
    <w:rsid w:val="00753A31"/>
    <w:rsid w:val="00753A44"/>
    <w:rsid w:val="0075417C"/>
    <w:rsid w:val="00754B71"/>
    <w:rsid w:val="00754CA0"/>
    <w:rsid w:val="00755CD7"/>
    <w:rsid w:val="00755F5E"/>
    <w:rsid w:val="00761198"/>
    <w:rsid w:val="00761555"/>
    <w:rsid w:val="00761B0F"/>
    <w:rsid w:val="00762124"/>
    <w:rsid w:val="00762791"/>
    <w:rsid w:val="00762E41"/>
    <w:rsid w:val="00764C46"/>
    <w:rsid w:val="007654F6"/>
    <w:rsid w:val="0076576B"/>
    <w:rsid w:val="00766B95"/>
    <w:rsid w:val="007675DA"/>
    <w:rsid w:val="00767FA5"/>
    <w:rsid w:val="00770323"/>
    <w:rsid w:val="007705C7"/>
    <w:rsid w:val="00770CD3"/>
    <w:rsid w:val="00771689"/>
    <w:rsid w:val="00771C4B"/>
    <w:rsid w:val="00771D10"/>
    <w:rsid w:val="00772105"/>
    <w:rsid w:val="0077280C"/>
    <w:rsid w:val="007737DC"/>
    <w:rsid w:val="00775DF2"/>
    <w:rsid w:val="007764D8"/>
    <w:rsid w:val="0077680D"/>
    <w:rsid w:val="00776964"/>
    <w:rsid w:val="00776E46"/>
    <w:rsid w:val="00777880"/>
    <w:rsid w:val="00781AA0"/>
    <w:rsid w:val="00782EA5"/>
    <w:rsid w:val="00786749"/>
    <w:rsid w:val="007879EE"/>
    <w:rsid w:val="00790164"/>
    <w:rsid w:val="00790F05"/>
    <w:rsid w:val="007913CE"/>
    <w:rsid w:val="007921E8"/>
    <w:rsid w:val="00792652"/>
    <w:rsid w:val="00792707"/>
    <w:rsid w:val="0079329A"/>
    <w:rsid w:val="0079333E"/>
    <w:rsid w:val="0079347E"/>
    <w:rsid w:val="00793582"/>
    <w:rsid w:val="007935EC"/>
    <w:rsid w:val="00794868"/>
    <w:rsid w:val="00794B46"/>
    <w:rsid w:val="00795CD0"/>
    <w:rsid w:val="007A031C"/>
    <w:rsid w:val="007A07CA"/>
    <w:rsid w:val="007A0BED"/>
    <w:rsid w:val="007A0CD3"/>
    <w:rsid w:val="007A279C"/>
    <w:rsid w:val="007A28EE"/>
    <w:rsid w:val="007A2AA2"/>
    <w:rsid w:val="007A3CC7"/>
    <w:rsid w:val="007A4D26"/>
    <w:rsid w:val="007A52EE"/>
    <w:rsid w:val="007A5335"/>
    <w:rsid w:val="007A5EC0"/>
    <w:rsid w:val="007A63DC"/>
    <w:rsid w:val="007A710C"/>
    <w:rsid w:val="007B03C4"/>
    <w:rsid w:val="007B0940"/>
    <w:rsid w:val="007B2274"/>
    <w:rsid w:val="007B28B3"/>
    <w:rsid w:val="007B3DB5"/>
    <w:rsid w:val="007B4257"/>
    <w:rsid w:val="007B4BFE"/>
    <w:rsid w:val="007B54EF"/>
    <w:rsid w:val="007B5CD0"/>
    <w:rsid w:val="007B6924"/>
    <w:rsid w:val="007C04F5"/>
    <w:rsid w:val="007C0603"/>
    <w:rsid w:val="007C0B31"/>
    <w:rsid w:val="007C1D98"/>
    <w:rsid w:val="007C457D"/>
    <w:rsid w:val="007C5828"/>
    <w:rsid w:val="007C6ED1"/>
    <w:rsid w:val="007D01D3"/>
    <w:rsid w:val="007D1387"/>
    <w:rsid w:val="007D1655"/>
    <w:rsid w:val="007D3031"/>
    <w:rsid w:val="007D3337"/>
    <w:rsid w:val="007D3354"/>
    <w:rsid w:val="007D3E4C"/>
    <w:rsid w:val="007D56A0"/>
    <w:rsid w:val="007D63D3"/>
    <w:rsid w:val="007D6786"/>
    <w:rsid w:val="007D6FCD"/>
    <w:rsid w:val="007D78D5"/>
    <w:rsid w:val="007E0746"/>
    <w:rsid w:val="007E0834"/>
    <w:rsid w:val="007E1451"/>
    <w:rsid w:val="007E15F2"/>
    <w:rsid w:val="007E16C0"/>
    <w:rsid w:val="007E177C"/>
    <w:rsid w:val="007E1E45"/>
    <w:rsid w:val="007E36FE"/>
    <w:rsid w:val="007E4337"/>
    <w:rsid w:val="007E46BE"/>
    <w:rsid w:val="007E57D9"/>
    <w:rsid w:val="007E61DD"/>
    <w:rsid w:val="007E69F4"/>
    <w:rsid w:val="007E6B3F"/>
    <w:rsid w:val="007E6E45"/>
    <w:rsid w:val="007E7264"/>
    <w:rsid w:val="007E7449"/>
    <w:rsid w:val="007E7C99"/>
    <w:rsid w:val="007F0655"/>
    <w:rsid w:val="007F1849"/>
    <w:rsid w:val="007F185D"/>
    <w:rsid w:val="007F1944"/>
    <w:rsid w:val="007F1D77"/>
    <w:rsid w:val="007F21A3"/>
    <w:rsid w:val="007F2889"/>
    <w:rsid w:val="007F2E0C"/>
    <w:rsid w:val="007F515D"/>
    <w:rsid w:val="007F5643"/>
    <w:rsid w:val="007F5D35"/>
    <w:rsid w:val="007F5E90"/>
    <w:rsid w:val="007F6936"/>
    <w:rsid w:val="007F7C5A"/>
    <w:rsid w:val="00800838"/>
    <w:rsid w:val="0080195F"/>
    <w:rsid w:val="00801C04"/>
    <w:rsid w:val="00803C15"/>
    <w:rsid w:val="00804E66"/>
    <w:rsid w:val="0080591E"/>
    <w:rsid w:val="0080715A"/>
    <w:rsid w:val="008073E7"/>
    <w:rsid w:val="0080776C"/>
    <w:rsid w:val="0081017E"/>
    <w:rsid w:val="008101CB"/>
    <w:rsid w:val="00811521"/>
    <w:rsid w:val="00811D6D"/>
    <w:rsid w:val="00812848"/>
    <w:rsid w:val="008131CC"/>
    <w:rsid w:val="0081405A"/>
    <w:rsid w:val="008142C4"/>
    <w:rsid w:val="00814AB1"/>
    <w:rsid w:val="008156EB"/>
    <w:rsid w:val="00815E90"/>
    <w:rsid w:val="008171FA"/>
    <w:rsid w:val="00817C5C"/>
    <w:rsid w:val="0082085E"/>
    <w:rsid w:val="00820B69"/>
    <w:rsid w:val="00821028"/>
    <w:rsid w:val="00821043"/>
    <w:rsid w:val="00821F79"/>
    <w:rsid w:val="00822BFE"/>
    <w:rsid w:val="00824151"/>
    <w:rsid w:val="00825197"/>
    <w:rsid w:val="00826494"/>
    <w:rsid w:val="008273A1"/>
    <w:rsid w:val="008278F5"/>
    <w:rsid w:val="00831781"/>
    <w:rsid w:val="008317FF"/>
    <w:rsid w:val="00831DC2"/>
    <w:rsid w:val="00831E0C"/>
    <w:rsid w:val="00832825"/>
    <w:rsid w:val="00834AF6"/>
    <w:rsid w:val="00834F0B"/>
    <w:rsid w:val="00835837"/>
    <w:rsid w:val="00835AA5"/>
    <w:rsid w:val="00840CE0"/>
    <w:rsid w:val="00840E2F"/>
    <w:rsid w:val="008419CF"/>
    <w:rsid w:val="00842983"/>
    <w:rsid w:val="00842F9E"/>
    <w:rsid w:val="0084383C"/>
    <w:rsid w:val="00843F8F"/>
    <w:rsid w:val="00844C28"/>
    <w:rsid w:val="00844DD5"/>
    <w:rsid w:val="0084514E"/>
    <w:rsid w:val="00847C5C"/>
    <w:rsid w:val="00850079"/>
    <w:rsid w:val="00850167"/>
    <w:rsid w:val="0085080B"/>
    <w:rsid w:val="00850E3B"/>
    <w:rsid w:val="008521DA"/>
    <w:rsid w:val="008529C9"/>
    <w:rsid w:val="00852D69"/>
    <w:rsid w:val="00853E17"/>
    <w:rsid w:val="00854604"/>
    <w:rsid w:val="008548A7"/>
    <w:rsid w:val="00854FBC"/>
    <w:rsid w:val="00855151"/>
    <w:rsid w:val="00855931"/>
    <w:rsid w:val="00855E77"/>
    <w:rsid w:val="00855FC6"/>
    <w:rsid w:val="00856017"/>
    <w:rsid w:val="00857074"/>
    <w:rsid w:val="00860297"/>
    <w:rsid w:val="00860860"/>
    <w:rsid w:val="00860A38"/>
    <w:rsid w:val="00860DA3"/>
    <w:rsid w:val="0086168E"/>
    <w:rsid w:val="00861740"/>
    <w:rsid w:val="00862778"/>
    <w:rsid w:val="00862F30"/>
    <w:rsid w:val="008635B6"/>
    <w:rsid w:val="00863740"/>
    <w:rsid w:val="00863BAD"/>
    <w:rsid w:val="00863E5E"/>
    <w:rsid w:val="00863F37"/>
    <w:rsid w:val="008643BC"/>
    <w:rsid w:val="008645E9"/>
    <w:rsid w:val="0086499F"/>
    <w:rsid w:val="00864A6B"/>
    <w:rsid w:val="00864FDC"/>
    <w:rsid w:val="00865E08"/>
    <w:rsid w:val="00865E8E"/>
    <w:rsid w:val="00865EA5"/>
    <w:rsid w:val="00866823"/>
    <w:rsid w:val="00866D01"/>
    <w:rsid w:val="008678E1"/>
    <w:rsid w:val="008711C8"/>
    <w:rsid w:val="008727D6"/>
    <w:rsid w:val="00872D0A"/>
    <w:rsid w:val="00874296"/>
    <w:rsid w:val="00874985"/>
    <w:rsid w:val="00876F66"/>
    <w:rsid w:val="00877194"/>
    <w:rsid w:val="00880714"/>
    <w:rsid w:val="008812A4"/>
    <w:rsid w:val="008815FF"/>
    <w:rsid w:val="008837C9"/>
    <w:rsid w:val="0088407E"/>
    <w:rsid w:val="008843D9"/>
    <w:rsid w:val="00885DE6"/>
    <w:rsid w:val="008867A6"/>
    <w:rsid w:val="00887285"/>
    <w:rsid w:val="00890527"/>
    <w:rsid w:val="00890D15"/>
    <w:rsid w:val="00890DBA"/>
    <w:rsid w:val="00891FD3"/>
    <w:rsid w:val="00892C8C"/>
    <w:rsid w:val="0089305F"/>
    <w:rsid w:val="008932E9"/>
    <w:rsid w:val="00894370"/>
    <w:rsid w:val="00894893"/>
    <w:rsid w:val="00895159"/>
    <w:rsid w:val="00895D2C"/>
    <w:rsid w:val="00896117"/>
    <w:rsid w:val="00897199"/>
    <w:rsid w:val="00897ABD"/>
    <w:rsid w:val="008A0ACE"/>
    <w:rsid w:val="008A0C4E"/>
    <w:rsid w:val="008A11BA"/>
    <w:rsid w:val="008A12E5"/>
    <w:rsid w:val="008A276E"/>
    <w:rsid w:val="008A28A9"/>
    <w:rsid w:val="008A2AA1"/>
    <w:rsid w:val="008A2D4A"/>
    <w:rsid w:val="008A2EEE"/>
    <w:rsid w:val="008A3943"/>
    <w:rsid w:val="008A3B26"/>
    <w:rsid w:val="008A3B8F"/>
    <w:rsid w:val="008A3DA7"/>
    <w:rsid w:val="008A472D"/>
    <w:rsid w:val="008A4FDA"/>
    <w:rsid w:val="008A53CF"/>
    <w:rsid w:val="008A6D8B"/>
    <w:rsid w:val="008A6F23"/>
    <w:rsid w:val="008A769E"/>
    <w:rsid w:val="008A7B7D"/>
    <w:rsid w:val="008A7FE5"/>
    <w:rsid w:val="008B01C6"/>
    <w:rsid w:val="008B04D5"/>
    <w:rsid w:val="008B06F0"/>
    <w:rsid w:val="008B11F6"/>
    <w:rsid w:val="008B2BA5"/>
    <w:rsid w:val="008B3C2B"/>
    <w:rsid w:val="008B3C81"/>
    <w:rsid w:val="008B40CE"/>
    <w:rsid w:val="008B4196"/>
    <w:rsid w:val="008B4218"/>
    <w:rsid w:val="008B4FA5"/>
    <w:rsid w:val="008B528A"/>
    <w:rsid w:val="008B54FC"/>
    <w:rsid w:val="008B5A7E"/>
    <w:rsid w:val="008B5BC8"/>
    <w:rsid w:val="008B6A9E"/>
    <w:rsid w:val="008B6CB3"/>
    <w:rsid w:val="008B737A"/>
    <w:rsid w:val="008B74BC"/>
    <w:rsid w:val="008B77AD"/>
    <w:rsid w:val="008B7E62"/>
    <w:rsid w:val="008C08B7"/>
    <w:rsid w:val="008C14D6"/>
    <w:rsid w:val="008C2000"/>
    <w:rsid w:val="008C2EE9"/>
    <w:rsid w:val="008C42EC"/>
    <w:rsid w:val="008C4A01"/>
    <w:rsid w:val="008C4CB1"/>
    <w:rsid w:val="008C4E20"/>
    <w:rsid w:val="008C5DDE"/>
    <w:rsid w:val="008C67DC"/>
    <w:rsid w:val="008D0A3C"/>
    <w:rsid w:val="008D0E66"/>
    <w:rsid w:val="008D1002"/>
    <w:rsid w:val="008D3245"/>
    <w:rsid w:val="008D41DF"/>
    <w:rsid w:val="008D528F"/>
    <w:rsid w:val="008D6097"/>
    <w:rsid w:val="008D6DAF"/>
    <w:rsid w:val="008E05E8"/>
    <w:rsid w:val="008E24A4"/>
    <w:rsid w:val="008E43A2"/>
    <w:rsid w:val="008E5425"/>
    <w:rsid w:val="008E6214"/>
    <w:rsid w:val="008E6C3C"/>
    <w:rsid w:val="008F0327"/>
    <w:rsid w:val="008F0346"/>
    <w:rsid w:val="008F1086"/>
    <w:rsid w:val="008F10CF"/>
    <w:rsid w:val="008F1F7E"/>
    <w:rsid w:val="008F254F"/>
    <w:rsid w:val="008F356B"/>
    <w:rsid w:val="008F6E23"/>
    <w:rsid w:val="008F7140"/>
    <w:rsid w:val="00900495"/>
    <w:rsid w:val="009012B9"/>
    <w:rsid w:val="00901621"/>
    <w:rsid w:val="009016A1"/>
    <w:rsid w:val="00901A15"/>
    <w:rsid w:val="00901C01"/>
    <w:rsid w:val="0090275B"/>
    <w:rsid w:val="00902F5C"/>
    <w:rsid w:val="009034F0"/>
    <w:rsid w:val="0090411D"/>
    <w:rsid w:val="009045A3"/>
    <w:rsid w:val="00904E44"/>
    <w:rsid w:val="00904F96"/>
    <w:rsid w:val="0090543A"/>
    <w:rsid w:val="009057F4"/>
    <w:rsid w:val="00905EDF"/>
    <w:rsid w:val="00906399"/>
    <w:rsid w:val="009066C3"/>
    <w:rsid w:val="00906FF9"/>
    <w:rsid w:val="009071FE"/>
    <w:rsid w:val="00907B79"/>
    <w:rsid w:val="00910FFB"/>
    <w:rsid w:val="0091209E"/>
    <w:rsid w:val="00912CD4"/>
    <w:rsid w:val="0091388F"/>
    <w:rsid w:val="0091521A"/>
    <w:rsid w:val="009153A1"/>
    <w:rsid w:val="009155BB"/>
    <w:rsid w:val="00915B77"/>
    <w:rsid w:val="00915DD3"/>
    <w:rsid w:val="00916660"/>
    <w:rsid w:val="00916D24"/>
    <w:rsid w:val="009176EF"/>
    <w:rsid w:val="0091781B"/>
    <w:rsid w:val="00920F1B"/>
    <w:rsid w:val="00921393"/>
    <w:rsid w:val="009213C6"/>
    <w:rsid w:val="00921F9E"/>
    <w:rsid w:val="00922A8F"/>
    <w:rsid w:val="00922B7A"/>
    <w:rsid w:val="00922F24"/>
    <w:rsid w:val="009238CC"/>
    <w:rsid w:val="00923D57"/>
    <w:rsid w:val="00925018"/>
    <w:rsid w:val="00925155"/>
    <w:rsid w:val="00925A42"/>
    <w:rsid w:val="00925BA7"/>
    <w:rsid w:val="00925F29"/>
    <w:rsid w:val="0092651E"/>
    <w:rsid w:val="009266A9"/>
    <w:rsid w:val="009301B6"/>
    <w:rsid w:val="00931723"/>
    <w:rsid w:val="00931F67"/>
    <w:rsid w:val="009320A3"/>
    <w:rsid w:val="00932D26"/>
    <w:rsid w:val="00933096"/>
    <w:rsid w:val="009330D3"/>
    <w:rsid w:val="00933B40"/>
    <w:rsid w:val="00934B83"/>
    <w:rsid w:val="00934E1E"/>
    <w:rsid w:val="009356E9"/>
    <w:rsid w:val="00935A52"/>
    <w:rsid w:val="0093685C"/>
    <w:rsid w:val="00936B08"/>
    <w:rsid w:val="00936F9A"/>
    <w:rsid w:val="00940FBF"/>
    <w:rsid w:val="009415F3"/>
    <w:rsid w:val="009419A0"/>
    <w:rsid w:val="00942997"/>
    <w:rsid w:val="009433D2"/>
    <w:rsid w:val="00943407"/>
    <w:rsid w:val="00943416"/>
    <w:rsid w:val="0094363A"/>
    <w:rsid w:val="00944078"/>
    <w:rsid w:val="009442F7"/>
    <w:rsid w:val="00944318"/>
    <w:rsid w:val="00944C20"/>
    <w:rsid w:val="00945D66"/>
    <w:rsid w:val="00945D92"/>
    <w:rsid w:val="00945EA8"/>
    <w:rsid w:val="0094675C"/>
    <w:rsid w:val="00950001"/>
    <w:rsid w:val="009501D9"/>
    <w:rsid w:val="009502AB"/>
    <w:rsid w:val="00951AFB"/>
    <w:rsid w:val="00952961"/>
    <w:rsid w:val="00952AB9"/>
    <w:rsid w:val="00952B86"/>
    <w:rsid w:val="00952EAA"/>
    <w:rsid w:val="00953048"/>
    <w:rsid w:val="00953619"/>
    <w:rsid w:val="009541A0"/>
    <w:rsid w:val="009555AB"/>
    <w:rsid w:val="00955B54"/>
    <w:rsid w:val="0095659B"/>
    <w:rsid w:val="00956A0F"/>
    <w:rsid w:val="00956CBA"/>
    <w:rsid w:val="00957902"/>
    <w:rsid w:val="00960689"/>
    <w:rsid w:val="009609F3"/>
    <w:rsid w:val="00961434"/>
    <w:rsid w:val="00962830"/>
    <w:rsid w:val="00962F33"/>
    <w:rsid w:val="009642F1"/>
    <w:rsid w:val="00964386"/>
    <w:rsid w:val="00964926"/>
    <w:rsid w:val="00964CB8"/>
    <w:rsid w:val="00965073"/>
    <w:rsid w:val="00965AF1"/>
    <w:rsid w:val="00966B18"/>
    <w:rsid w:val="00967FD5"/>
    <w:rsid w:val="00970127"/>
    <w:rsid w:val="00970B8F"/>
    <w:rsid w:val="00970E2D"/>
    <w:rsid w:val="0097151E"/>
    <w:rsid w:val="00973062"/>
    <w:rsid w:val="0097389F"/>
    <w:rsid w:val="00973ACD"/>
    <w:rsid w:val="00974C61"/>
    <w:rsid w:val="00974E72"/>
    <w:rsid w:val="00974ED3"/>
    <w:rsid w:val="009769E9"/>
    <w:rsid w:val="0097721E"/>
    <w:rsid w:val="00977556"/>
    <w:rsid w:val="009809A0"/>
    <w:rsid w:val="0098156F"/>
    <w:rsid w:val="00981C60"/>
    <w:rsid w:val="00982538"/>
    <w:rsid w:val="009836FD"/>
    <w:rsid w:val="00983B1B"/>
    <w:rsid w:val="00983DDC"/>
    <w:rsid w:val="00984C02"/>
    <w:rsid w:val="00984C0C"/>
    <w:rsid w:val="0098518F"/>
    <w:rsid w:val="00985341"/>
    <w:rsid w:val="009857E7"/>
    <w:rsid w:val="00985825"/>
    <w:rsid w:val="00985963"/>
    <w:rsid w:val="00986043"/>
    <w:rsid w:val="009869F7"/>
    <w:rsid w:val="00987B7F"/>
    <w:rsid w:val="00987DFE"/>
    <w:rsid w:val="00990061"/>
    <w:rsid w:val="00990D42"/>
    <w:rsid w:val="00990DB1"/>
    <w:rsid w:val="00991053"/>
    <w:rsid w:val="0099195C"/>
    <w:rsid w:val="00992059"/>
    <w:rsid w:val="00992FBD"/>
    <w:rsid w:val="0099476C"/>
    <w:rsid w:val="00995ED7"/>
    <w:rsid w:val="009965EB"/>
    <w:rsid w:val="00996DCE"/>
    <w:rsid w:val="00996E49"/>
    <w:rsid w:val="00997A82"/>
    <w:rsid w:val="00997ACB"/>
    <w:rsid w:val="009A0023"/>
    <w:rsid w:val="009A006F"/>
    <w:rsid w:val="009A01DA"/>
    <w:rsid w:val="009A16C4"/>
    <w:rsid w:val="009A207C"/>
    <w:rsid w:val="009A3398"/>
    <w:rsid w:val="009A3C33"/>
    <w:rsid w:val="009A3DAA"/>
    <w:rsid w:val="009A4653"/>
    <w:rsid w:val="009A4FF5"/>
    <w:rsid w:val="009A53B4"/>
    <w:rsid w:val="009A53E8"/>
    <w:rsid w:val="009A5DFF"/>
    <w:rsid w:val="009A6196"/>
    <w:rsid w:val="009A6F73"/>
    <w:rsid w:val="009A70C7"/>
    <w:rsid w:val="009A7516"/>
    <w:rsid w:val="009A7764"/>
    <w:rsid w:val="009B0480"/>
    <w:rsid w:val="009B0730"/>
    <w:rsid w:val="009B2802"/>
    <w:rsid w:val="009B2AB5"/>
    <w:rsid w:val="009B40ED"/>
    <w:rsid w:val="009B637E"/>
    <w:rsid w:val="009B77BC"/>
    <w:rsid w:val="009C1108"/>
    <w:rsid w:val="009C1405"/>
    <w:rsid w:val="009C1E97"/>
    <w:rsid w:val="009C2D9A"/>
    <w:rsid w:val="009C3E33"/>
    <w:rsid w:val="009C4636"/>
    <w:rsid w:val="009C479E"/>
    <w:rsid w:val="009C6019"/>
    <w:rsid w:val="009C65D2"/>
    <w:rsid w:val="009C78CD"/>
    <w:rsid w:val="009C7E19"/>
    <w:rsid w:val="009D0137"/>
    <w:rsid w:val="009D0DFE"/>
    <w:rsid w:val="009D1587"/>
    <w:rsid w:val="009D21DC"/>
    <w:rsid w:val="009D26B1"/>
    <w:rsid w:val="009D2A31"/>
    <w:rsid w:val="009D3068"/>
    <w:rsid w:val="009D3FE1"/>
    <w:rsid w:val="009D5381"/>
    <w:rsid w:val="009D5960"/>
    <w:rsid w:val="009D624D"/>
    <w:rsid w:val="009D6576"/>
    <w:rsid w:val="009E0A45"/>
    <w:rsid w:val="009E1216"/>
    <w:rsid w:val="009E168F"/>
    <w:rsid w:val="009E1A7C"/>
    <w:rsid w:val="009E21B4"/>
    <w:rsid w:val="009E2472"/>
    <w:rsid w:val="009E27A7"/>
    <w:rsid w:val="009E4474"/>
    <w:rsid w:val="009E46F9"/>
    <w:rsid w:val="009E4785"/>
    <w:rsid w:val="009E48AB"/>
    <w:rsid w:val="009E5731"/>
    <w:rsid w:val="009E6B58"/>
    <w:rsid w:val="009E6C0C"/>
    <w:rsid w:val="009E73F1"/>
    <w:rsid w:val="009E7F8D"/>
    <w:rsid w:val="009F05C7"/>
    <w:rsid w:val="009F06E5"/>
    <w:rsid w:val="009F07BF"/>
    <w:rsid w:val="009F0B14"/>
    <w:rsid w:val="009F13C7"/>
    <w:rsid w:val="009F1781"/>
    <w:rsid w:val="009F19C0"/>
    <w:rsid w:val="009F32EB"/>
    <w:rsid w:val="009F3360"/>
    <w:rsid w:val="009F3996"/>
    <w:rsid w:val="009F3C16"/>
    <w:rsid w:val="009F4B6B"/>
    <w:rsid w:val="009F5275"/>
    <w:rsid w:val="009F640A"/>
    <w:rsid w:val="009F733E"/>
    <w:rsid w:val="009F74E6"/>
    <w:rsid w:val="00A0072F"/>
    <w:rsid w:val="00A01C5B"/>
    <w:rsid w:val="00A02093"/>
    <w:rsid w:val="00A02105"/>
    <w:rsid w:val="00A021D7"/>
    <w:rsid w:val="00A0392F"/>
    <w:rsid w:val="00A03AE3"/>
    <w:rsid w:val="00A04942"/>
    <w:rsid w:val="00A0698A"/>
    <w:rsid w:val="00A07D3C"/>
    <w:rsid w:val="00A1012E"/>
    <w:rsid w:val="00A1112B"/>
    <w:rsid w:val="00A12226"/>
    <w:rsid w:val="00A12C95"/>
    <w:rsid w:val="00A14A5D"/>
    <w:rsid w:val="00A14B1F"/>
    <w:rsid w:val="00A14B72"/>
    <w:rsid w:val="00A154EB"/>
    <w:rsid w:val="00A157E2"/>
    <w:rsid w:val="00A15F4E"/>
    <w:rsid w:val="00A16512"/>
    <w:rsid w:val="00A17C60"/>
    <w:rsid w:val="00A222A9"/>
    <w:rsid w:val="00A22A5D"/>
    <w:rsid w:val="00A22DDD"/>
    <w:rsid w:val="00A23F51"/>
    <w:rsid w:val="00A244C2"/>
    <w:rsid w:val="00A24A1C"/>
    <w:rsid w:val="00A26138"/>
    <w:rsid w:val="00A26AD2"/>
    <w:rsid w:val="00A2791E"/>
    <w:rsid w:val="00A279E2"/>
    <w:rsid w:val="00A30C23"/>
    <w:rsid w:val="00A319BF"/>
    <w:rsid w:val="00A32937"/>
    <w:rsid w:val="00A32E91"/>
    <w:rsid w:val="00A33389"/>
    <w:rsid w:val="00A33CAD"/>
    <w:rsid w:val="00A3470D"/>
    <w:rsid w:val="00A3514A"/>
    <w:rsid w:val="00A351B3"/>
    <w:rsid w:val="00A3579B"/>
    <w:rsid w:val="00A36084"/>
    <w:rsid w:val="00A368C6"/>
    <w:rsid w:val="00A376C3"/>
    <w:rsid w:val="00A37D33"/>
    <w:rsid w:val="00A400C9"/>
    <w:rsid w:val="00A4086B"/>
    <w:rsid w:val="00A40E4D"/>
    <w:rsid w:val="00A42854"/>
    <w:rsid w:val="00A431D0"/>
    <w:rsid w:val="00A50290"/>
    <w:rsid w:val="00A50995"/>
    <w:rsid w:val="00A5133A"/>
    <w:rsid w:val="00A515A9"/>
    <w:rsid w:val="00A519B3"/>
    <w:rsid w:val="00A51D19"/>
    <w:rsid w:val="00A51D7F"/>
    <w:rsid w:val="00A524A6"/>
    <w:rsid w:val="00A5318D"/>
    <w:rsid w:val="00A53997"/>
    <w:rsid w:val="00A5425F"/>
    <w:rsid w:val="00A54935"/>
    <w:rsid w:val="00A5559D"/>
    <w:rsid w:val="00A5641A"/>
    <w:rsid w:val="00A5661A"/>
    <w:rsid w:val="00A56A41"/>
    <w:rsid w:val="00A56E3C"/>
    <w:rsid w:val="00A576CB"/>
    <w:rsid w:val="00A57899"/>
    <w:rsid w:val="00A57A55"/>
    <w:rsid w:val="00A61A8E"/>
    <w:rsid w:val="00A627A9"/>
    <w:rsid w:val="00A63351"/>
    <w:rsid w:val="00A6428E"/>
    <w:rsid w:val="00A64C1E"/>
    <w:rsid w:val="00A64D9D"/>
    <w:rsid w:val="00A65048"/>
    <w:rsid w:val="00A65A22"/>
    <w:rsid w:val="00A663A7"/>
    <w:rsid w:val="00A6667A"/>
    <w:rsid w:val="00A67264"/>
    <w:rsid w:val="00A67EAE"/>
    <w:rsid w:val="00A70228"/>
    <w:rsid w:val="00A70783"/>
    <w:rsid w:val="00A7097D"/>
    <w:rsid w:val="00A710C9"/>
    <w:rsid w:val="00A72384"/>
    <w:rsid w:val="00A72B00"/>
    <w:rsid w:val="00A72F4F"/>
    <w:rsid w:val="00A731CC"/>
    <w:rsid w:val="00A7585B"/>
    <w:rsid w:val="00A75D65"/>
    <w:rsid w:val="00A7656E"/>
    <w:rsid w:val="00A765A5"/>
    <w:rsid w:val="00A77907"/>
    <w:rsid w:val="00A81275"/>
    <w:rsid w:val="00A81A47"/>
    <w:rsid w:val="00A81C55"/>
    <w:rsid w:val="00A81D42"/>
    <w:rsid w:val="00A82050"/>
    <w:rsid w:val="00A821C7"/>
    <w:rsid w:val="00A82738"/>
    <w:rsid w:val="00A828D3"/>
    <w:rsid w:val="00A82B5B"/>
    <w:rsid w:val="00A82F73"/>
    <w:rsid w:val="00A835AC"/>
    <w:rsid w:val="00A83EA5"/>
    <w:rsid w:val="00A83FCE"/>
    <w:rsid w:val="00A8403B"/>
    <w:rsid w:val="00A84B05"/>
    <w:rsid w:val="00A86208"/>
    <w:rsid w:val="00A865C8"/>
    <w:rsid w:val="00A8691D"/>
    <w:rsid w:val="00A86BF2"/>
    <w:rsid w:val="00A86CB7"/>
    <w:rsid w:val="00A874F8"/>
    <w:rsid w:val="00A877C7"/>
    <w:rsid w:val="00A87F60"/>
    <w:rsid w:val="00A9007E"/>
    <w:rsid w:val="00A912BA"/>
    <w:rsid w:val="00A913A0"/>
    <w:rsid w:val="00A91455"/>
    <w:rsid w:val="00A91984"/>
    <w:rsid w:val="00A91C37"/>
    <w:rsid w:val="00A91FE8"/>
    <w:rsid w:val="00A925D8"/>
    <w:rsid w:val="00A93BEC"/>
    <w:rsid w:val="00A945BC"/>
    <w:rsid w:val="00A94CF0"/>
    <w:rsid w:val="00A94F92"/>
    <w:rsid w:val="00A96636"/>
    <w:rsid w:val="00A9668E"/>
    <w:rsid w:val="00A96A68"/>
    <w:rsid w:val="00A96D1A"/>
    <w:rsid w:val="00A974A8"/>
    <w:rsid w:val="00AA0D0B"/>
    <w:rsid w:val="00AA0FA3"/>
    <w:rsid w:val="00AA2A39"/>
    <w:rsid w:val="00AA2ECA"/>
    <w:rsid w:val="00AA3160"/>
    <w:rsid w:val="00AA32B6"/>
    <w:rsid w:val="00AA4795"/>
    <w:rsid w:val="00AA4BA6"/>
    <w:rsid w:val="00AA5B93"/>
    <w:rsid w:val="00AA6180"/>
    <w:rsid w:val="00AB0E81"/>
    <w:rsid w:val="00AB127E"/>
    <w:rsid w:val="00AB179E"/>
    <w:rsid w:val="00AB1D90"/>
    <w:rsid w:val="00AB22FE"/>
    <w:rsid w:val="00AB33FA"/>
    <w:rsid w:val="00AB35D2"/>
    <w:rsid w:val="00AB35D8"/>
    <w:rsid w:val="00AB3B7A"/>
    <w:rsid w:val="00AB42F8"/>
    <w:rsid w:val="00AB4FE4"/>
    <w:rsid w:val="00AB5054"/>
    <w:rsid w:val="00AB5A82"/>
    <w:rsid w:val="00AB60CD"/>
    <w:rsid w:val="00AB6CE0"/>
    <w:rsid w:val="00AB7144"/>
    <w:rsid w:val="00AB75C1"/>
    <w:rsid w:val="00AB7A7E"/>
    <w:rsid w:val="00AC0404"/>
    <w:rsid w:val="00AC19BC"/>
    <w:rsid w:val="00AC1A0E"/>
    <w:rsid w:val="00AC213B"/>
    <w:rsid w:val="00AC2476"/>
    <w:rsid w:val="00AC2EBD"/>
    <w:rsid w:val="00AC61A2"/>
    <w:rsid w:val="00AC6548"/>
    <w:rsid w:val="00AC7965"/>
    <w:rsid w:val="00AC7BC6"/>
    <w:rsid w:val="00AC7CD6"/>
    <w:rsid w:val="00AC7F4F"/>
    <w:rsid w:val="00AD0AD6"/>
    <w:rsid w:val="00AD1151"/>
    <w:rsid w:val="00AD1490"/>
    <w:rsid w:val="00AD1C5D"/>
    <w:rsid w:val="00AD226D"/>
    <w:rsid w:val="00AD2BBA"/>
    <w:rsid w:val="00AD334D"/>
    <w:rsid w:val="00AD3BF8"/>
    <w:rsid w:val="00AD3EFC"/>
    <w:rsid w:val="00AD420D"/>
    <w:rsid w:val="00AD4399"/>
    <w:rsid w:val="00AD4483"/>
    <w:rsid w:val="00AD4E56"/>
    <w:rsid w:val="00AD53A6"/>
    <w:rsid w:val="00AD6C2F"/>
    <w:rsid w:val="00AD739A"/>
    <w:rsid w:val="00AD74E1"/>
    <w:rsid w:val="00AE1A10"/>
    <w:rsid w:val="00AE2014"/>
    <w:rsid w:val="00AE21FA"/>
    <w:rsid w:val="00AE3151"/>
    <w:rsid w:val="00AE3A99"/>
    <w:rsid w:val="00AE6317"/>
    <w:rsid w:val="00AE63DB"/>
    <w:rsid w:val="00AE7AD7"/>
    <w:rsid w:val="00AF1455"/>
    <w:rsid w:val="00AF16B7"/>
    <w:rsid w:val="00AF2A89"/>
    <w:rsid w:val="00AF331A"/>
    <w:rsid w:val="00AF3387"/>
    <w:rsid w:val="00AF3779"/>
    <w:rsid w:val="00AF3D99"/>
    <w:rsid w:val="00AF4A39"/>
    <w:rsid w:val="00AF5463"/>
    <w:rsid w:val="00AF57D6"/>
    <w:rsid w:val="00AF5ADD"/>
    <w:rsid w:val="00AF62FB"/>
    <w:rsid w:val="00AF6B36"/>
    <w:rsid w:val="00AF7591"/>
    <w:rsid w:val="00AF7678"/>
    <w:rsid w:val="00AF7C94"/>
    <w:rsid w:val="00B009E8"/>
    <w:rsid w:val="00B00AD4"/>
    <w:rsid w:val="00B016DF"/>
    <w:rsid w:val="00B0262B"/>
    <w:rsid w:val="00B0343B"/>
    <w:rsid w:val="00B0385B"/>
    <w:rsid w:val="00B038A5"/>
    <w:rsid w:val="00B040EE"/>
    <w:rsid w:val="00B04497"/>
    <w:rsid w:val="00B04CE5"/>
    <w:rsid w:val="00B0507B"/>
    <w:rsid w:val="00B05279"/>
    <w:rsid w:val="00B05444"/>
    <w:rsid w:val="00B05941"/>
    <w:rsid w:val="00B05E99"/>
    <w:rsid w:val="00B06632"/>
    <w:rsid w:val="00B06E0B"/>
    <w:rsid w:val="00B07052"/>
    <w:rsid w:val="00B07405"/>
    <w:rsid w:val="00B100FE"/>
    <w:rsid w:val="00B1035F"/>
    <w:rsid w:val="00B106D7"/>
    <w:rsid w:val="00B10765"/>
    <w:rsid w:val="00B11696"/>
    <w:rsid w:val="00B11A04"/>
    <w:rsid w:val="00B11D60"/>
    <w:rsid w:val="00B12469"/>
    <w:rsid w:val="00B139F4"/>
    <w:rsid w:val="00B141A1"/>
    <w:rsid w:val="00B14CAA"/>
    <w:rsid w:val="00B14D35"/>
    <w:rsid w:val="00B1524E"/>
    <w:rsid w:val="00B16CDF"/>
    <w:rsid w:val="00B16D93"/>
    <w:rsid w:val="00B207B9"/>
    <w:rsid w:val="00B21BFF"/>
    <w:rsid w:val="00B222CA"/>
    <w:rsid w:val="00B2280A"/>
    <w:rsid w:val="00B22FEE"/>
    <w:rsid w:val="00B23711"/>
    <w:rsid w:val="00B239D5"/>
    <w:rsid w:val="00B23D40"/>
    <w:rsid w:val="00B24543"/>
    <w:rsid w:val="00B249E0"/>
    <w:rsid w:val="00B25EDF"/>
    <w:rsid w:val="00B26A01"/>
    <w:rsid w:val="00B27B60"/>
    <w:rsid w:val="00B31172"/>
    <w:rsid w:val="00B318DE"/>
    <w:rsid w:val="00B32CE3"/>
    <w:rsid w:val="00B32CE9"/>
    <w:rsid w:val="00B345A7"/>
    <w:rsid w:val="00B3556D"/>
    <w:rsid w:val="00B3643B"/>
    <w:rsid w:val="00B37542"/>
    <w:rsid w:val="00B37BB4"/>
    <w:rsid w:val="00B37FFA"/>
    <w:rsid w:val="00B40AA1"/>
    <w:rsid w:val="00B40EF6"/>
    <w:rsid w:val="00B41A98"/>
    <w:rsid w:val="00B41D0C"/>
    <w:rsid w:val="00B446B2"/>
    <w:rsid w:val="00B448A8"/>
    <w:rsid w:val="00B449B2"/>
    <w:rsid w:val="00B44EFA"/>
    <w:rsid w:val="00B45BA4"/>
    <w:rsid w:val="00B462DA"/>
    <w:rsid w:val="00B462FE"/>
    <w:rsid w:val="00B4727F"/>
    <w:rsid w:val="00B4773A"/>
    <w:rsid w:val="00B50F2B"/>
    <w:rsid w:val="00B52409"/>
    <w:rsid w:val="00B54E75"/>
    <w:rsid w:val="00B55636"/>
    <w:rsid w:val="00B559C9"/>
    <w:rsid w:val="00B5682F"/>
    <w:rsid w:val="00B56991"/>
    <w:rsid w:val="00B56DF5"/>
    <w:rsid w:val="00B57173"/>
    <w:rsid w:val="00B57873"/>
    <w:rsid w:val="00B60AA5"/>
    <w:rsid w:val="00B61901"/>
    <w:rsid w:val="00B61BE1"/>
    <w:rsid w:val="00B61E68"/>
    <w:rsid w:val="00B6216E"/>
    <w:rsid w:val="00B63A44"/>
    <w:rsid w:val="00B64040"/>
    <w:rsid w:val="00B6494D"/>
    <w:rsid w:val="00B64A55"/>
    <w:rsid w:val="00B64B27"/>
    <w:rsid w:val="00B64D95"/>
    <w:rsid w:val="00B65D61"/>
    <w:rsid w:val="00B66D15"/>
    <w:rsid w:val="00B67A25"/>
    <w:rsid w:val="00B67D32"/>
    <w:rsid w:val="00B70B6C"/>
    <w:rsid w:val="00B711E6"/>
    <w:rsid w:val="00B71996"/>
    <w:rsid w:val="00B71F50"/>
    <w:rsid w:val="00B73A4C"/>
    <w:rsid w:val="00B74D13"/>
    <w:rsid w:val="00B754AA"/>
    <w:rsid w:val="00B75C03"/>
    <w:rsid w:val="00B75C4E"/>
    <w:rsid w:val="00B75C97"/>
    <w:rsid w:val="00B76296"/>
    <w:rsid w:val="00B76B28"/>
    <w:rsid w:val="00B77092"/>
    <w:rsid w:val="00B802D4"/>
    <w:rsid w:val="00B813BA"/>
    <w:rsid w:val="00B814B6"/>
    <w:rsid w:val="00B82E9A"/>
    <w:rsid w:val="00B83630"/>
    <w:rsid w:val="00B84281"/>
    <w:rsid w:val="00B8444A"/>
    <w:rsid w:val="00B8459F"/>
    <w:rsid w:val="00B8496D"/>
    <w:rsid w:val="00B85239"/>
    <w:rsid w:val="00B855F7"/>
    <w:rsid w:val="00B863BA"/>
    <w:rsid w:val="00B86472"/>
    <w:rsid w:val="00B86621"/>
    <w:rsid w:val="00B8737E"/>
    <w:rsid w:val="00B8787B"/>
    <w:rsid w:val="00B9026C"/>
    <w:rsid w:val="00B9048B"/>
    <w:rsid w:val="00B906BC"/>
    <w:rsid w:val="00B91935"/>
    <w:rsid w:val="00B91A50"/>
    <w:rsid w:val="00B93C71"/>
    <w:rsid w:val="00B93D20"/>
    <w:rsid w:val="00B944BC"/>
    <w:rsid w:val="00B9474A"/>
    <w:rsid w:val="00B9502C"/>
    <w:rsid w:val="00B95365"/>
    <w:rsid w:val="00B95CBC"/>
    <w:rsid w:val="00B965EE"/>
    <w:rsid w:val="00B96DF7"/>
    <w:rsid w:val="00B973F7"/>
    <w:rsid w:val="00B976EC"/>
    <w:rsid w:val="00B97FCD"/>
    <w:rsid w:val="00BA08D3"/>
    <w:rsid w:val="00BA260B"/>
    <w:rsid w:val="00BA276F"/>
    <w:rsid w:val="00BA32D4"/>
    <w:rsid w:val="00BA5EAE"/>
    <w:rsid w:val="00BA6023"/>
    <w:rsid w:val="00BA676D"/>
    <w:rsid w:val="00BA7379"/>
    <w:rsid w:val="00BA780F"/>
    <w:rsid w:val="00BA7A11"/>
    <w:rsid w:val="00BA7E47"/>
    <w:rsid w:val="00BB060F"/>
    <w:rsid w:val="00BB0A63"/>
    <w:rsid w:val="00BB0DD8"/>
    <w:rsid w:val="00BB1027"/>
    <w:rsid w:val="00BB1056"/>
    <w:rsid w:val="00BB13AC"/>
    <w:rsid w:val="00BB22A5"/>
    <w:rsid w:val="00BB22FC"/>
    <w:rsid w:val="00BB3112"/>
    <w:rsid w:val="00BB4597"/>
    <w:rsid w:val="00BB47C0"/>
    <w:rsid w:val="00BB52EC"/>
    <w:rsid w:val="00BB59F2"/>
    <w:rsid w:val="00BB610F"/>
    <w:rsid w:val="00BB7690"/>
    <w:rsid w:val="00BB7DC9"/>
    <w:rsid w:val="00BC0157"/>
    <w:rsid w:val="00BC108A"/>
    <w:rsid w:val="00BC1A7F"/>
    <w:rsid w:val="00BC2A1B"/>
    <w:rsid w:val="00BC36D4"/>
    <w:rsid w:val="00BC540A"/>
    <w:rsid w:val="00BC6F73"/>
    <w:rsid w:val="00BC7038"/>
    <w:rsid w:val="00BC74E6"/>
    <w:rsid w:val="00BC76D4"/>
    <w:rsid w:val="00BD020D"/>
    <w:rsid w:val="00BD16FE"/>
    <w:rsid w:val="00BD1DED"/>
    <w:rsid w:val="00BD1F98"/>
    <w:rsid w:val="00BD20EE"/>
    <w:rsid w:val="00BD3856"/>
    <w:rsid w:val="00BD4D48"/>
    <w:rsid w:val="00BD4F13"/>
    <w:rsid w:val="00BD6EA1"/>
    <w:rsid w:val="00BD741C"/>
    <w:rsid w:val="00BE02D1"/>
    <w:rsid w:val="00BE065F"/>
    <w:rsid w:val="00BE1DBC"/>
    <w:rsid w:val="00BE2B50"/>
    <w:rsid w:val="00BE2CB5"/>
    <w:rsid w:val="00BE47C8"/>
    <w:rsid w:val="00BE49E7"/>
    <w:rsid w:val="00BE513D"/>
    <w:rsid w:val="00BE625D"/>
    <w:rsid w:val="00BE75D9"/>
    <w:rsid w:val="00BE7A83"/>
    <w:rsid w:val="00BF0176"/>
    <w:rsid w:val="00BF087A"/>
    <w:rsid w:val="00BF099C"/>
    <w:rsid w:val="00BF17C2"/>
    <w:rsid w:val="00BF2B94"/>
    <w:rsid w:val="00BF31A0"/>
    <w:rsid w:val="00BF328E"/>
    <w:rsid w:val="00BF46F3"/>
    <w:rsid w:val="00BF4E4D"/>
    <w:rsid w:val="00BF4E93"/>
    <w:rsid w:val="00BF4EA1"/>
    <w:rsid w:val="00BF528A"/>
    <w:rsid w:val="00BF541C"/>
    <w:rsid w:val="00BF682F"/>
    <w:rsid w:val="00BF7185"/>
    <w:rsid w:val="00BF7639"/>
    <w:rsid w:val="00BF7F65"/>
    <w:rsid w:val="00C00E20"/>
    <w:rsid w:val="00C00E8E"/>
    <w:rsid w:val="00C01F7B"/>
    <w:rsid w:val="00C022C1"/>
    <w:rsid w:val="00C02938"/>
    <w:rsid w:val="00C02AB7"/>
    <w:rsid w:val="00C02C21"/>
    <w:rsid w:val="00C02D55"/>
    <w:rsid w:val="00C030DA"/>
    <w:rsid w:val="00C033AB"/>
    <w:rsid w:val="00C03E10"/>
    <w:rsid w:val="00C040F2"/>
    <w:rsid w:val="00C0413E"/>
    <w:rsid w:val="00C05B45"/>
    <w:rsid w:val="00C05B8D"/>
    <w:rsid w:val="00C06845"/>
    <w:rsid w:val="00C07462"/>
    <w:rsid w:val="00C07D77"/>
    <w:rsid w:val="00C1112C"/>
    <w:rsid w:val="00C116F4"/>
    <w:rsid w:val="00C11D94"/>
    <w:rsid w:val="00C12D4C"/>
    <w:rsid w:val="00C130E4"/>
    <w:rsid w:val="00C13252"/>
    <w:rsid w:val="00C134CF"/>
    <w:rsid w:val="00C14645"/>
    <w:rsid w:val="00C159BA"/>
    <w:rsid w:val="00C15C44"/>
    <w:rsid w:val="00C16273"/>
    <w:rsid w:val="00C16876"/>
    <w:rsid w:val="00C212F1"/>
    <w:rsid w:val="00C218FD"/>
    <w:rsid w:val="00C227A6"/>
    <w:rsid w:val="00C23C69"/>
    <w:rsid w:val="00C2421D"/>
    <w:rsid w:val="00C24B93"/>
    <w:rsid w:val="00C24EB9"/>
    <w:rsid w:val="00C252CB"/>
    <w:rsid w:val="00C25EDB"/>
    <w:rsid w:val="00C2636E"/>
    <w:rsid w:val="00C26DE1"/>
    <w:rsid w:val="00C26FEF"/>
    <w:rsid w:val="00C27902"/>
    <w:rsid w:val="00C30A99"/>
    <w:rsid w:val="00C31111"/>
    <w:rsid w:val="00C31E19"/>
    <w:rsid w:val="00C31E7B"/>
    <w:rsid w:val="00C3340E"/>
    <w:rsid w:val="00C34065"/>
    <w:rsid w:val="00C34631"/>
    <w:rsid w:val="00C3465D"/>
    <w:rsid w:val="00C3476B"/>
    <w:rsid w:val="00C3533E"/>
    <w:rsid w:val="00C37899"/>
    <w:rsid w:val="00C37B60"/>
    <w:rsid w:val="00C37D51"/>
    <w:rsid w:val="00C37E1B"/>
    <w:rsid w:val="00C40066"/>
    <w:rsid w:val="00C41984"/>
    <w:rsid w:val="00C419A2"/>
    <w:rsid w:val="00C42397"/>
    <w:rsid w:val="00C444AE"/>
    <w:rsid w:val="00C44DD5"/>
    <w:rsid w:val="00C459D1"/>
    <w:rsid w:val="00C459F3"/>
    <w:rsid w:val="00C4662C"/>
    <w:rsid w:val="00C46AE0"/>
    <w:rsid w:val="00C46D15"/>
    <w:rsid w:val="00C46FF1"/>
    <w:rsid w:val="00C47180"/>
    <w:rsid w:val="00C47BA9"/>
    <w:rsid w:val="00C506ED"/>
    <w:rsid w:val="00C50850"/>
    <w:rsid w:val="00C5091D"/>
    <w:rsid w:val="00C50B30"/>
    <w:rsid w:val="00C512D4"/>
    <w:rsid w:val="00C51334"/>
    <w:rsid w:val="00C51396"/>
    <w:rsid w:val="00C51790"/>
    <w:rsid w:val="00C536C3"/>
    <w:rsid w:val="00C554D5"/>
    <w:rsid w:val="00C55D0A"/>
    <w:rsid w:val="00C568C6"/>
    <w:rsid w:val="00C574AB"/>
    <w:rsid w:val="00C60006"/>
    <w:rsid w:val="00C606DE"/>
    <w:rsid w:val="00C606FA"/>
    <w:rsid w:val="00C615D3"/>
    <w:rsid w:val="00C61DFE"/>
    <w:rsid w:val="00C620A3"/>
    <w:rsid w:val="00C62144"/>
    <w:rsid w:val="00C62921"/>
    <w:rsid w:val="00C62C94"/>
    <w:rsid w:val="00C63DE8"/>
    <w:rsid w:val="00C63F69"/>
    <w:rsid w:val="00C63F97"/>
    <w:rsid w:val="00C64861"/>
    <w:rsid w:val="00C64EF9"/>
    <w:rsid w:val="00C654BC"/>
    <w:rsid w:val="00C66579"/>
    <w:rsid w:val="00C66A4D"/>
    <w:rsid w:val="00C66D18"/>
    <w:rsid w:val="00C679C5"/>
    <w:rsid w:val="00C700B5"/>
    <w:rsid w:val="00C71000"/>
    <w:rsid w:val="00C719B0"/>
    <w:rsid w:val="00C71A02"/>
    <w:rsid w:val="00C74224"/>
    <w:rsid w:val="00C7448B"/>
    <w:rsid w:val="00C74870"/>
    <w:rsid w:val="00C74956"/>
    <w:rsid w:val="00C760BF"/>
    <w:rsid w:val="00C768F3"/>
    <w:rsid w:val="00C768F4"/>
    <w:rsid w:val="00C7767B"/>
    <w:rsid w:val="00C808D7"/>
    <w:rsid w:val="00C81B99"/>
    <w:rsid w:val="00C81F70"/>
    <w:rsid w:val="00C838A2"/>
    <w:rsid w:val="00C83AFD"/>
    <w:rsid w:val="00C843B9"/>
    <w:rsid w:val="00C84AE4"/>
    <w:rsid w:val="00C85901"/>
    <w:rsid w:val="00C859E9"/>
    <w:rsid w:val="00C86556"/>
    <w:rsid w:val="00C86938"/>
    <w:rsid w:val="00C87923"/>
    <w:rsid w:val="00C90044"/>
    <w:rsid w:val="00C9067F"/>
    <w:rsid w:val="00C907D3"/>
    <w:rsid w:val="00C90DB4"/>
    <w:rsid w:val="00C9138B"/>
    <w:rsid w:val="00C9245C"/>
    <w:rsid w:val="00C92C16"/>
    <w:rsid w:val="00C9304B"/>
    <w:rsid w:val="00C95FAA"/>
    <w:rsid w:val="00C96111"/>
    <w:rsid w:val="00C9627B"/>
    <w:rsid w:val="00C966EE"/>
    <w:rsid w:val="00C975CE"/>
    <w:rsid w:val="00CA0170"/>
    <w:rsid w:val="00CA0DC7"/>
    <w:rsid w:val="00CA0EFF"/>
    <w:rsid w:val="00CA18CC"/>
    <w:rsid w:val="00CA2278"/>
    <w:rsid w:val="00CA2D7A"/>
    <w:rsid w:val="00CA42D6"/>
    <w:rsid w:val="00CA47E9"/>
    <w:rsid w:val="00CA4C40"/>
    <w:rsid w:val="00CA58FF"/>
    <w:rsid w:val="00CA5C06"/>
    <w:rsid w:val="00CA67C4"/>
    <w:rsid w:val="00CA6F8C"/>
    <w:rsid w:val="00CA702A"/>
    <w:rsid w:val="00CA73D9"/>
    <w:rsid w:val="00CB1B2C"/>
    <w:rsid w:val="00CB5EE0"/>
    <w:rsid w:val="00CB72C9"/>
    <w:rsid w:val="00CB74CF"/>
    <w:rsid w:val="00CB7B94"/>
    <w:rsid w:val="00CC0C33"/>
    <w:rsid w:val="00CC0C3F"/>
    <w:rsid w:val="00CC0F71"/>
    <w:rsid w:val="00CC21D3"/>
    <w:rsid w:val="00CC2288"/>
    <w:rsid w:val="00CC2371"/>
    <w:rsid w:val="00CC30BD"/>
    <w:rsid w:val="00CC36D8"/>
    <w:rsid w:val="00CC3B4F"/>
    <w:rsid w:val="00CC3D5A"/>
    <w:rsid w:val="00CC41F0"/>
    <w:rsid w:val="00CC4641"/>
    <w:rsid w:val="00CC57CB"/>
    <w:rsid w:val="00CC58A2"/>
    <w:rsid w:val="00CC59A7"/>
    <w:rsid w:val="00CD03B7"/>
    <w:rsid w:val="00CD07E1"/>
    <w:rsid w:val="00CD2535"/>
    <w:rsid w:val="00CD25F9"/>
    <w:rsid w:val="00CD32DD"/>
    <w:rsid w:val="00CD3C4D"/>
    <w:rsid w:val="00CD3D36"/>
    <w:rsid w:val="00CD3F5B"/>
    <w:rsid w:val="00CD424C"/>
    <w:rsid w:val="00CD49F0"/>
    <w:rsid w:val="00CD5174"/>
    <w:rsid w:val="00CD6E56"/>
    <w:rsid w:val="00CD7605"/>
    <w:rsid w:val="00CD7757"/>
    <w:rsid w:val="00CE0349"/>
    <w:rsid w:val="00CE05B2"/>
    <w:rsid w:val="00CE12D7"/>
    <w:rsid w:val="00CE1699"/>
    <w:rsid w:val="00CE4C06"/>
    <w:rsid w:val="00CE4CEA"/>
    <w:rsid w:val="00CE5096"/>
    <w:rsid w:val="00CE5F70"/>
    <w:rsid w:val="00CE5FC8"/>
    <w:rsid w:val="00CE7267"/>
    <w:rsid w:val="00CE79F3"/>
    <w:rsid w:val="00CE7FBE"/>
    <w:rsid w:val="00CF2B55"/>
    <w:rsid w:val="00CF3225"/>
    <w:rsid w:val="00CF3945"/>
    <w:rsid w:val="00CF3A9A"/>
    <w:rsid w:val="00CF3BBE"/>
    <w:rsid w:val="00CF3DFD"/>
    <w:rsid w:val="00CF5F13"/>
    <w:rsid w:val="00CF7E15"/>
    <w:rsid w:val="00D005E0"/>
    <w:rsid w:val="00D00B67"/>
    <w:rsid w:val="00D0179D"/>
    <w:rsid w:val="00D01A01"/>
    <w:rsid w:val="00D01D14"/>
    <w:rsid w:val="00D025F9"/>
    <w:rsid w:val="00D03D1A"/>
    <w:rsid w:val="00D03F3D"/>
    <w:rsid w:val="00D04EF9"/>
    <w:rsid w:val="00D0554E"/>
    <w:rsid w:val="00D05FB5"/>
    <w:rsid w:val="00D06776"/>
    <w:rsid w:val="00D06952"/>
    <w:rsid w:val="00D06D0F"/>
    <w:rsid w:val="00D10720"/>
    <w:rsid w:val="00D12761"/>
    <w:rsid w:val="00D129DD"/>
    <w:rsid w:val="00D13538"/>
    <w:rsid w:val="00D1419D"/>
    <w:rsid w:val="00D157A0"/>
    <w:rsid w:val="00D15865"/>
    <w:rsid w:val="00D15A49"/>
    <w:rsid w:val="00D15BB4"/>
    <w:rsid w:val="00D15EED"/>
    <w:rsid w:val="00D16A8F"/>
    <w:rsid w:val="00D16B74"/>
    <w:rsid w:val="00D172E7"/>
    <w:rsid w:val="00D178C1"/>
    <w:rsid w:val="00D20558"/>
    <w:rsid w:val="00D2063A"/>
    <w:rsid w:val="00D20AD0"/>
    <w:rsid w:val="00D20D6F"/>
    <w:rsid w:val="00D218E3"/>
    <w:rsid w:val="00D21BA1"/>
    <w:rsid w:val="00D21F36"/>
    <w:rsid w:val="00D2208D"/>
    <w:rsid w:val="00D23257"/>
    <w:rsid w:val="00D23DED"/>
    <w:rsid w:val="00D24455"/>
    <w:rsid w:val="00D2458F"/>
    <w:rsid w:val="00D27477"/>
    <w:rsid w:val="00D27C52"/>
    <w:rsid w:val="00D27C8D"/>
    <w:rsid w:val="00D27E2C"/>
    <w:rsid w:val="00D3098F"/>
    <w:rsid w:val="00D31978"/>
    <w:rsid w:val="00D32E35"/>
    <w:rsid w:val="00D33BB2"/>
    <w:rsid w:val="00D347FF"/>
    <w:rsid w:val="00D354AA"/>
    <w:rsid w:val="00D35B40"/>
    <w:rsid w:val="00D36024"/>
    <w:rsid w:val="00D36149"/>
    <w:rsid w:val="00D369A5"/>
    <w:rsid w:val="00D3767A"/>
    <w:rsid w:val="00D3781C"/>
    <w:rsid w:val="00D379B3"/>
    <w:rsid w:val="00D379F0"/>
    <w:rsid w:val="00D40978"/>
    <w:rsid w:val="00D40D10"/>
    <w:rsid w:val="00D40EEA"/>
    <w:rsid w:val="00D421E9"/>
    <w:rsid w:val="00D425A1"/>
    <w:rsid w:val="00D428FB"/>
    <w:rsid w:val="00D42B5C"/>
    <w:rsid w:val="00D42CFF"/>
    <w:rsid w:val="00D442B3"/>
    <w:rsid w:val="00D44A3F"/>
    <w:rsid w:val="00D46C93"/>
    <w:rsid w:val="00D510AF"/>
    <w:rsid w:val="00D527DA"/>
    <w:rsid w:val="00D52884"/>
    <w:rsid w:val="00D530ED"/>
    <w:rsid w:val="00D53A86"/>
    <w:rsid w:val="00D548CF"/>
    <w:rsid w:val="00D5535E"/>
    <w:rsid w:val="00D561D3"/>
    <w:rsid w:val="00D60DAC"/>
    <w:rsid w:val="00D621A5"/>
    <w:rsid w:val="00D637AE"/>
    <w:rsid w:val="00D63B14"/>
    <w:rsid w:val="00D64B50"/>
    <w:rsid w:val="00D64BCB"/>
    <w:rsid w:val="00D64BE9"/>
    <w:rsid w:val="00D6510E"/>
    <w:rsid w:val="00D65615"/>
    <w:rsid w:val="00D66014"/>
    <w:rsid w:val="00D66679"/>
    <w:rsid w:val="00D668C5"/>
    <w:rsid w:val="00D66C99"/>
    <w:rsid w:val="00D66CF1"/>
    <w:rsid w:val="00D675BF"/>
    <w:rsid w:val="00D7214C"/>
    <w:rsid w:val="00D72C77"/>
    <w:rsid w:val="00D7381E"/>
    <w:rsid w:val="00D74FEF"/>
    <w:rsid w:val="00D7550E"/>
    <w:rsid w:val="00D75835"/>
    <w:rsid w:val="00D763BA"/>
    <w:rsid w:val="00D77E11"/>
    <w:rsid w:val="00D800CD"/>
    <w:rsid w:val="00D80204"/>
    <w:rsid w:val="00D802F0"/>
    <w:rsid w:val="00D80962"/>
    <w:rsid w:val="00D80E73"/>
    <w:rsid w:val="00D81389"/>
    <w:rsid w:val="00D82D3A"/>
    <w:rsid w:val="00D83230"/>
    <w:rsid w:val="00D83CA4"/>
    <w:rsid w:val="00D84B0A"/>
    <w:rsid w:val="00D84DCD"/>
    <w:rsid w:val="00D87B32"/>
    <w:rsid w:val="00D87DA8"/>
    <w:rsid w:val="00D9009B"/>
    <w:rsid w:val="00D903C2"/>
    <w:rsid w:val="00D943D9"/>
    <w:rsid w:val="00D96101"/>
    <w:rsid w:val="00D977F2"/>
    <w:rsid w:val="00D97B7E"/>
    <w:rsid w:val="00D97F69"/>
    <w:rsid w:val="00DA0993"/>
    <w:rsid w:val="00DA138A"/>
    <w:rsid w:val="00DA1C4C"/>
    <w:rsid w:val="00DA2BC7"/>
    <w:rsid w:val="00DA2FB6"/>
    <w:rsid w:val="00DA30CA"/>
    <w:rsid w:val="00DA37C4"/>
    <w:rsid w:val="00DA3A0D"/>
    <w:rsid w:val="00DA484E"/>
    <w:rsid w:val="00DA58D6"/>
    <w:rsid w:val="00DA73B7"/>
    <w:rsid w:val="00DB0014"/>
    <w:rsid w:val="00DB05E8"/>
    <w:rsid w:val="00DB0CE5"/>
    <w:rsid w:val="00DB0D99"/>
    <w:rsid w:val="00DB0D9B"/>
    <w:rsid w:val="00DB177F"/>
    <w:rsid w:val="00DB44F2"/>
    <w:rsid w:val="00DB4EDF"/>
    <w:rsid w:val="00DB5386"/>
    <w:rsid w:val="00DB5A8D"/>
    <w:rsid w:val="00DB5CB0"/>
    <w:rsid w:val="00DB5DD1"/>
    <w:rsid w:val="00DB679C"/>
    <w:rsid w:val="00DB6BE5"/>
    <w:rsid w:val="00DC0C98"/>
    <w:rsid w:val="00DC30A2"/>
    <w:rsid w:val="00DC326D"/>
    <w:rsid w:val="00DC32AC"/>
    <w:rsid w:val="00DC3A6A"/>
    <w:rsid w:val="00DC3ACC"/>
    <w:rsid w:val="00DC3E99"/>
    <w:rsid w:val="00DC426B"/>
    <w:rsid w:val="00DC45E2"/>
    <w:rsid w:val="00DC4829"/>
    <w:rsid w:val="00DC4C3B"/>
    <w:rsid w:val="00DC50A6"/>
    <w:rsid w:val="00DC54E7"/>
    <w:rsid w:val="00DC6752"/>
    <w:rsid w:val="00DC68EE"/>
    <w:rsid w:val="00DC68F6"/>
    <w:rsid w:val="00DC73D1"/>
    <w:rsid w:val="00DD02CB"/>
    <w:rsid w:val="00DD04E5"/>
    <w:rsid w:val="00DD0AF9"/>
    <w:rsid w:val="00DD1275"/>
    <w:rsid w:val="00DD14DC"/>
    <w:rsid w:val="00DD1791"/>
    <w:rsid w:val="00DD1AD8"/>
    <w:rsid w:val="00DD2999"/>
    <w:rsid w:val="00DD2B32"/>
    <w:rsid w:val="00DD3257"/>
    <w:rsid w:val="00DD5ACB"/>
    <w:rsid w:val="00DD5CF1"/>
    <w:rsid w:val="00DD5EC9"/>
    <w:rsid w:val="00DD761F"/>
    <w:rsid w:val="00DE019E"/>
    <w:rsid w:val="00DE15E8"/>
    <w:rsid w:val="00DE2510"/>
    <w:rsid w:val="00DE3338"/>
    <w:rsid w:val="00DE346A"/>
    <w:rsid w:val="00DE408E"/>
    <w:rsid w:val="00DE44D1"/>
    <w:rsid w:val="00DE71D2"/>
    <w:rsid w:val="00DE7C7D"/>
    <w:rsid w:val="00DE7F92"/>
    <w:rsid w:val="00DF00D5"/>
    <w:rsid w:val="00DF05DE"/>
    <w:rsid w:val="00DF0E08"/>
    <w:rsid w:val="00DF0ED6"/>
    <w:rsid w:val="00DF1388"/>
    <w:rsid w:val="00DF1D76"/>
    <w:rsid w:val="00DF1E2A"/>
    <w:rsid w:val="00DF40CE"/>
    <w:rsid w:val="00DF434A"/>
    <w:rsid w:val="00DF5536"/>
    <w:rsid w:val="00DF5A01"/>
    <w:rsid w:val="00DF5DD9"/>
    <w:rsid w:val="00DF5ECD"/>
    <w:rsid w:val="00DF60D5"/>
    <w:rsid w:val="00DF72D7"/>
    <w:rsid w:val="00E003AF"/>
    <w:rsid w:val="00E00BAD"/>
    <w:rsid w:val="00E01638"/>
    <w:rsid w:val="00E0206E"/>
    <w:rsid w:val="00E02DA1"/>
    <w:rsid w:val="00E02F22"/>
    <w:rsid w:val="00E02FF2"/>
    <w:rsid w:val="00E031C5"/>
    <w:rsid w:val="00E03497"/>
    <w:rsid w:val="00E043E3"/>
    <w:rsid w:val="00E04BDD"/>
    <w:rsid w:val="00E04EF9"/>
    <w:rsid w:val="00E0586F"/>
    <w:rsid w:val="00E0628E"/>
    <w:rsid w:val="00E06FA7"/>
    <w:rsid w:val="00E07A8B"/>
    <w:rsid w:val="00E10149"/>
    <w:rsid w:val="00E10513"/>
    <w:rsid w:val="00E10C69"/>
    <w:rsid w:val="00E116FD"/>
    <w:rsid w:val="00E11F57"/>
    <w:rsid w:val="00E121E6"/>
    <w:rsid w:val="00E122AC"/>
    <w:rsid w:val="00E1271E"/>
    <w:rsid w:val="00E1578C"/>
    <w:rsid w:val="00E157D9"/>
    <w:rsid w:val="00E15CE2"/>
    <w:rsid w:val="00E1618C"/>
    <w:rsid w:val="00E16901"/>
    <w:rsid w:val="00E16A87"/>
    <w:rsid w:val="00E17394"/>
    <w:rsid w:val="00E17615"/>
    <w:rsid w:val="00E17C8A"/>
    <w:rsid w:val="00E17F27"/>
    <w:rsid w:val="00E212DB"/>
    <w:rsid w:val="00E21392"/>
    <w:rsid w:val="00E21498"/>
    <w:rsid w:val="00E21591"/>
    <w:rsid w:val="00E216BA"/>
    <w:rsid w:val="00E21DF2"/>
    <w:rsid w:val="00E22189"/>
    <w:rsid w:val="00E23CF9"/>
    <w:rsid w:val="00E248F8"/>
    <w:rsid w:val="00E249A3"/>
    <w:rsid w:val="00E268DC"/>
    <w:rsid w:val="00E2726B"/>
    <w:rsid w:val="00E27C32"/>
    <w:rsid w:val="00E27E13"/>
    <w:rsid w:val="00E30E1B"/>
    <w:rsid w:val="00E31AB6"/>
    <w:rsid w:val="00E32B59"/>
    <w:rsid w:val="00E331DB"/>
    <w:rsid w:val="00E33A0C"/>
    <w:rsid w:val="00E34248"/>
    <w:rsid w:val="00E34768"/>
    <w:rsid w:val="00E34900"/>
    <w:rsid w:val="00E34C04"/>
    <w:rsid w:val="00E34DD5"/>
    <w:rsid w:val="00E34E03"/>
    <w:rsid w:val="00E34EF8"/>
    <w:rsid w:val="00E3529C"/>
    <w:rsid w:val="00E355A7"/>
    <w:rsid w:val="00E35B13"/>
    <w:rsid w:val="00E35C17"/>
    <w:rsid w:val="00E35CEF"/>
    <w:rsid w:val="00E36151"/>
    <w:rsid w:val="00E36BF0"/>
    <w:rsid w:val="00E37B91"/>
    <w:rsid w:val="00E37D08"/>
    <w:rsid w:val="00E41861"/>
    <w:rsid w:val="00E41D46"/>
    <w:rsid w:val="00E43261"/>
    <w:rsid w:val="00E43352"/>
    <w:rsid w:val="00E4357D"/>
    <w:rsid w:val="00E435B3"/>
    <w:rsid w:val="00E4450B"/>
    <w:rsid w:val="00E45034"/>
    <w:rsid w:val="00E451B4"/>
    <w:rsid w:val="00E45880"/>
    <w:rsid w:val="00E45ACD"/>
    <w:rsid w:val="00E51F44"/>
    <w:rsid w:val="00E521F3"/>
    <w:rsid w:val="00E5447A"/>
    <w:rsid w:val="00E54F7A"/>
    <w:rsid w:val="00E5590F"/>
    <w:rsid w:val="00E55F52"/>
    <w:rsid w:val="00E565C1"/>
    <w:rsid w:val="00E5685E"/>
    <w:rsid w:val="00E56963"/>
    <w:rsid w:val="00E56FDC"/>
    <w:rsid w:val="00E57041"/>
    <w:rsid w:val="00E57D46"/>
    <w:rsid w:val="00E57D79"/>
    <w:rsid w:val="00E57E33"/>
    <w:rsid w:val="00E61465"/>
    <w:rsid w:val="00E6262A"/>
    <w:rsid w:val="00E62EE9"/>
    <w:rsid w:val="00E63532"/>
    <w:rsid w:val="00E6369B"/>
    <w:rsid w:val="00E63CA0"/>
    <w:rsid w:val="00E64172"/>
    <w:rsid w:val="00E65B97"/>
    <w:rsid w:val="00E66248"/>
    <w:rsid w:val="00E66433"/>
    <w:rsid w:val="00E6657A"/>
    <w:rsid w:val="00E6674D"/>
    <w:rsid w:val="00E66835"/>
    <w:rsid w:val="00E669B5"/>
    <w:rsid w:val="00E66B97"/>
    <w:rsid w:val="00E66F2F"/>
    <w:rsid w:val="00E71309"/>
    <w:rsid w:val="00E72D37"/>
    <w:rsid w:val="00E72E2F"/>
    <w:rsid w:val="00E72FBF"/>
    <w:rsid w:val="00E735F2"/>
    <w:rsid w:val="00E736CD"/>
    <w:rsid w:val="00E7380D"/>
    <w:rsid w:val="00E739F7"/>
    <w:rsid w:val="00E742C3"/>
    <w:rsid w:val="00E743BE"/>
    <w:rsid w:val="00E74454"/>
    <w:rsid w:val="00E7498E"/>
    <w:rsid w:val="00E74B75"/>
    <w:rsid w:val="00E753EE"/>
    <w:rsid w:val="00E756CB"/>
    <w:rsid w:val="00E75AC1"/>
    <w:rsid w:val="00E75D2C"/>
    <w:rsid w:val="00E762B5"/>
    <w:rsid w:val="00E76AB0"/>
    <w:rsid w:val="00E76B4B"/>
    <w:rsid w:val="00E77887"/>
    <w:rsid w:val="00E77E6D"/>
    <w:rsid w:val="00E8042E"/>
    <w:rsid w:val="00E81AEC"/>
    <w:rsid w:val="00E81F99"/>
    <w:rsid w:val="00E83326"/>
    <w:rsid w:val="00E83D72"/>
    <w:rsid w:val="00E83E6C"/>
    <w:rsid w:val="00E8424A"/>
    <w:rsid w:val="00E85067"/>
    <w:rsid w:val="00E85181"/>
    <w:rsid w:val="00E853A5"/>
    <w:rsid w:val="00E85779"/>
    <w:rsid w:val="00E863CE"/>
    <w:rsid w:val="00E86697"/>
    <w:rsid w:val="00E868DA"/>
    <w:rsid w:val="00E8705E"/>
    <w:rsid w:val="00E87288"/>
    <w:rsid w:val="00E87B65"/>
    <w:rsid w:val="00E91632"/>
    <w:rsid w:val="00E91959"/>
    <w:rsid w:val="00E946A4"/>
    <w:rsid w:val="00E94E6C"/>
    <w:rsid w:val="00E95024"/>
    <w:rsid w:val="00E9517B"/>
    <w:rsid w:val="00E95BF0"/>
    <w:rsid w:val="00E9686D"/>
    <w:rsid w:val="00E968C7"/>
    <w:rsid w:val="00EA00B8"/>
    <w:rsid w:val="00EA2E4D"/>
    <w:rsid w:val="00EA37D2"/>
    <w:rsid w:val="00EA44CD"/>
    <w:rsid w:val="00EA4875"/>
    <w:rsid w:val="00EA6351"/>
    <w:rsid w:val="00EA6B6B"/>
    <w:rsid w:val="00EA6F93"/>
    <w:rsid w:val="00EA6FFE"/>
    <w:rsid w:val="00EA758A"/>
    <w:rsid w:val="00EA793D"/>
    <w:rsid w:val="00EB05B7"/>
    <w:rsid w:val="00EB0E81"/>
    <w:rsid w:val="00EB11F7"/>
    <w:rsid w:val="00EB1AB1"/>
    <w:rsid w:val="00EB1C61"/>
    <w:rsid w:val="00EB3112"/>
    <w:rsid w:val="00EB3D0F"/>
    <w:rsid w:val="00EB3EE0"/>
    <w:rsid w:val="00EB52FD"/>
    <w:rsid w:val="00EB59DC"/>
    <w:rsid w:val="00EB6612"/>
    <w:rsid w:val="00EB6D7A"/>
    <w:rsid w:val="00EC0623"/>
    <w:rsid w:val="00EC0C88"/>
    <w:rsid w:val="00EC0CB9"/>
    <w:rsid w:val="00EC166B"/>
    <w:rsid w:val="00EC1A5B"/>
    <w:rsid w:val="00EC1B5D"/>
    <w:rsid w:val="00EC2D9B"/>
    <w:rsid w:val="00EC2FE7"/>
    <w:rsid w:val="00EC387D"/>
    <w:rsid w:val="00EC3BCE"/>
    <w:rsid w:val="00EC49F5"/>
    <w:rsid w:val="00EC4AB8"/>
    <w:rsid w:val="00EC4B33"/>
    <w:rsid w:val="00EC5E9A"/>
    <w:rsid w:val="00EC644E"/>
    <w:rsid w:val="00EC6839"/>
    <w:rsid w:val="00EC69C0"/>
    <w:rsid w:val="00EC71C9"/>
    <w:rsid w:val="00EC7926"/>
    <w:rsid w:val="00EC7CD5"/>
    <w:rsid w:val="00ED013D"/>
    <w:rsid w:val="00ED140E"/>
    <w:rsid w:val="00ED250E"/>
    <w:rsid w:val="00ED2CBD"/>
    <w:rsid w:val="00ED3FF9"/>
    <w:rsid w:val="00ED5DA5"/>
    <w:rsid w:val="00ED6F20"/>
    <w:rsid w:val="00ED7AFA"/>
    <w:rsid w:val="00ED7CBF"/>
    <w:rsid w:val="00ED7E58"/>
    <w:rsid w:val="00EE078B"/>
    <w:rsid w:val="00EE0C30"/>
    <w:rsid w:val="00EE11C7"/>
    <w:rsid w:val="00EE1537"/>
    <w:rsid w:val="00EE1A1F"/>
    <w:rsid w:val="00EE2007"/>
    <w:rsid w:val="00EE2839"/>
    <w:rsid w:val="00EE2CD3"/>
    <w:rsid w:val="00EE2DFC"/>
    <w:rsid w:val="00EE333E"/>
    <w:rsid w:val="00EE37AC"/>
    <w:rsid w:val="00EE5205"/>
    <w:rsid w:val="00EE5307"/>
    <w:rsid w:val="00EE5693"/>
    <w:rsid w:val="00EE6501"/>
    <w:rsid w:val="00EE6E2D"/>
    <w:rsid w:val="00EE736A"/>
    <w:rsid w:val="00EE75C6"/>
    <w:rsid w:val="00EF053B"/>
    <w:rsid w:val="00EF0B02"/>
    <w:rsid w:val="00EF28F7"/>
    <w:rsid w:val="00EF29FE"/>
    <w:rsid w:val="00EF316F"/>
    <w:rsid w:val="00EF51AB"/>
    <w:rsid w:val="00EF5EA0"/>
    <w:rsid w:val="00EF5FEA"/>
    <w:rsid w:val="00EF630F"/>
    <w:rsid w:val="00EF69D6"/>
    <w:rsid w:val="00EF79B0"/>
    <w:rsid w:val="00F002D8"/>
    <w:rsid w:val="00F002E4"/>
    <w:rsid w:val="00F0037C"/>
    <w:rsid w:val="00F00D50"/>
    <w:rsid w:val="00F010E4"/>
    <w:rsid w:val="00F0171B"/>
    <w:rsid w:val="00F020A3"/>
    <w:rsid w:val="00F02671"/>
    <w:rsid w:val="00F02CEF"/>
    <w:rsid w:val="00F036F8"/>
    <w:rsid w:val="00F03F69"/>
    <w:rsid w:val="00F04C7C"/>
    <w:rsid w:val="00F05ACD"/>
    <w:rsid w:val="00F05ECC"/>
    <w:rsid w:val="00F06125"/>
    <w:rsid w:val="00F06298"/>
    <w:rsid w:val="00F062A0"/>
    <w:rsid w:val="00F066E8"/>
    <w:rsid w:val="00F06A5D"/>
    <w:rsid w:val="00F0701B"/>
    <w:rsid w:val="00F0717A"/>
    <w:rsid w:val="00F07671"/>
    <w:rsid w:val="00F1005B"/>
    <w:rsid w:val="00F10F5E"/>
    <w:rsid w:val="00F116F9"/>
    <w:rsid w:val="00F11E01"/>
    <w:rsid w:val="00F12FF1"/>
    <w:rsid w:val="00F13390"/>
    <w:rsid w:val="00F138ED"/>
    <w:rsid w:val="00F13A38"/>
    <w:rsid w:val="00F15012"/>
    <w:rsid w:val="00F1562B"/>
    <w:rsid w:val="00F165CB"/>
    <w:rsid w:val="00F166B6"/>
    <w:rsid w:val="00F17287"/>
    <w:rsid w:val="00F17815"/>
    <w:rsid w:val="00F204D4"/>
    <w:rsid w:val="00F20914"/>
    <w:rsid w:val="00F210E9"/>
    <w:rsid w:val="00F21148"/>
    <w:rsid w:val="00F219CA"/>
    <w:rsid w:val="00F24DD2"/>
    <w:rsid w:val="00F24FA9"/>
    <w:rsid w:val="00F250E0"/>
    <w:rsid w:val="00F258CE"/>
    <w:rsid w:val="00F25CA1"/>
    <w:rsid w:val="00F261B0"/>
    <w:rsid w:val="00F2642A"/>
    <w:rsid w:val="00F26483"/>
    <w:rsid w:val="00F26B46"/>
    <w:rsid w:val="00F26F79"/>
    <w:rsid w:val="00F27283"/>
    <w:rsid w:val="00F273A2"/>
    <w:rsid w:val="00F278A2"/>
    <w:rsid w:val="00F27B0D"/>
    <w:rsid w:val="00F27B49"/>
    <w:rsid w:val="00F3066E"/>
    <w:rsid w:val="00F30BB6"/>
    <w:rsid w:val="00F30BBE"/>
    <w:rsid w:val="00F30F56"/>
    <w:rsid w:val="00F3118F"/>
    <w:rsid w:val="00F321B4"/>
    <w:rsid w:val="00F3314E"/>
    <w:rsid w:val="00F346D4"/>
    <w:rsid w:val="00F36ADF"/>
    <w:rsid w:val="00F36CC6"/>
    <w:rsid w:val="00F3760F"/>
    <w:rsid w:val="00F41831"/>
    <w:rsid w:val="00F4185E"/>
    <w:rsid w:val="00F41C0A"/>
    <w:rsid w:val="00F420CA"/>
    <w:rsid w:val="00F42DD1"/>
    <w:rsid w:val="00F43428"/>
    <w:rsid w:val="00F43547"/>
    <w:rsid w:val="00F438C9"/>
    <w:rsid w:val="00F43B6D"/>
    <w:rsid w:val="00F44026"/>
    <w:rsid w:val="00F46380"/>
    <w:rsid w:val="00F46980"/>
    <w:rsid w:val="00F50ED6"/>
    <w:rsid w:val="00F51C36"/>
    <w:rsid w:val="00F51EB2"/>
    <w:rsid w:val="00F524BF"/>
    <w:rsid w:val="00F52513"/>
    <w:rsid w:val="00F52CE5"/>
    <w:rsid w:val="00F53145"/>
    <w:rsid w:val="00F531AF"/>
    <w:rsid w:val="00F535CD"/>
    <w:rsid w:val="00F535F8"/>
    <w:rsid w:val="00F53BA2"/>
    <w:rsid w:val="00F5458B"/>
    <w:rsid w:val="00F550B9"/>
    <w:rsid w:val="00F5561E"/>
    <w:rsid w:val="00F5573D"/>
    <w:rsid w:val="00F5613B"/>
    <w:rsid w:val="00F56B4A"/>
    <w:rsid w:val="00F56D39"/>
    <w:rsid w:val="00F56E26"/>
    <w:rsid w:val="00F56E9B"/>
    <w:rsid w:val="00F5717F"/>
    <w:rsid w:val="00F573A0"/>
    <w:rsid w:val="00F57490"/>
    <w:rsid w:val="00F57706"/>
    <w:rsid w:val="00F60754"/>
    <w:rsid w:val="00F60A66"/>
    <w:rsid w:val="00F60B1C"/>
    <w:rsid w:val="00F60D94"/>
    <w:rsid w:val="00F617EC"/>
    <w:rsid w:val="00F63499"/>
    <w:rsid w:val="00F63C1F"/>
    <w:rsid w:val="00F64214"/>
    <w:rsid w:val="00F64CAA"/>
    <w:rsid w:val="00F65671"/>
    <w:rsid w:val="00F65767"/>
    <w:rsid w:val="00F65C6C"/>
    <w:rsid w:val="00F65DD5"/>
    <w:rsid w:val="00F679E2"/>
    <w:rsid w:val="00F67DC9"/>
    <w:rsid w:val="00F67E0F"/>
    <w:rsid w:val="00F700EE"/>
    <w:rsid w:val="00F7037F"/>
    <w:rsid w:val="00F70D2D"/>
    <w:rsid w:val="00F70F3A"/>
    <w:rsid w:val="00F7111D"/>
    <w:rsid w:val="00F7238C"/>
    <w:rsid w:val="00F723AB"/>
    <w:rsid w:val="00F73FFD"/>
    <w:rsid w:val="00F7459E"/>
    <w:rsid w:val="00F747CA"/>
    <w:rsid w:val="00F74AA1"/>
    <w:rsid w:val="00F7507E"/>
    <w:rsid w:val="00F751E2"/>
    <w:rsid w:val="00F75452"/>
    <w:rsid w:val="00F756A9"/>
    <w:rsid w:val="00F758F9"/>
    <w:rsid w:val="00F75ADD"/>
    <w:rsid w:val="00F76474"/>
    <w:rsid w:val="00F769C2"/>
    <w:rsid w:val="00F76FD0"/>
    <w:rsid w:val="00F77955"/>
    <w:rsid w:val="00F80E9A"/>
    <w:rsid w:val="00F832F2"/>
    <w:rsid w:val="00F85607"/>
    <w:rsid w:val="00F86D16"/>
    <w:rsid w:val="00F90894"/>
    <w:rsid w:val="00F90C4F"/>
    <w:rsid w:val="00F91AFE"/>
    <w:rsid w:val="00F92257"/>
    <w:rsid w:val="00F922B7"/>
    <w:rsid w:val="00F926E6"/>
    <w:rsid w:val="00F92942"/>
    <w:rsid w:val="00F92D9A"/>
    <w:rsid w:val="00F935AF"/>
    <w:rsid w:val="00F93B1F"/>
    <w:rsid w:val="00F93D52"/>
    <w:rsid w:val="00F93EA1"/>
    <w:rsid w:val="00F94B8B"/>
    <w:rsid w:val="00F94DDC"/>
    <w:rsid w:val="00F95FB9"/>
    <w:rsid w:val="00F967FA"/>
    <w:rsid w:val="00F96B09"/>
    <w:rsid w:val="00F9753C"/>
    <w:rsid w:val="00F97F25"/>
    <w:rsid w:val="00FA092F"/>
    <w:rsid w:val="00FA0C02"/>
    <w:rsid w:val="00FA177A"/>
    <w:rsid w:val="00FA19C3"/>
    <w:rsid w:val="00FA27BF"/>
    <w:rsid w:val="00FA2ACC"/>
    <w:rsid w:val="00FA4C64"/>
    <w:rsid w:val="00FA6297"/>
    <w:rsid w:val="00FA67BB"/>
    <w:rsid w:val="00FA6948"/>
    <w:rsid w:val="00FA7034"/>
    <w:rsid w:val="00FA70AD"/>
    <w:rsid w:val="00FA70C5"/>
    <w:rsid w:val="00FA7152"/>
    <w:rsid w:val="00FA7173"/>
    <w:rsid w:val="00FA7B2F"/>
    <w:rsid w:val="00FB09D0"/>
    <w:rsid w:val="00FB1206"/>
    <w:rsid w:val="00FB160D"/>
    <w:rsid w:val="00FB1DA7"/>
    <w:rsid w:val="00FB21E9"/>
    <w:rsid w:val="00FB232A"/>
    <w:rsid w:val="00FB2416"/>
    <w:rsid w:val="00FB27E4"/>
    <w:rsid w:val="00FB2EE3"/>
    <w:rsid w:val="00FB48A5"/>
    <w:rsid w:val="00FB4C5F"/>
    <w:rsid w:val="00FB50FE"/>
    <w:rsid w:val="00FB6855"/>
    <w:rsid w:val="00FB7087"/>
    <w:rsid w:val="00FC04D6"/>
    <w:rsid w:val="00FC0C1A"/>
    <w:rsid w:val="00FC0D70"/>
    <w:rsid w:val="00FC1DBD"/>
    <w:rsid w:val="00FC229B"/>
    <w:rsid w:val="00FC2FF0"/>
    <w:rsid w:val="00FC32A8"/>
    <w:rsid w:val="00FC37CA"/>
    <w:rsid w:val="00FC3C8B"/>
    <w:rsid w:val="00FC3DD4"/>
    <w:rsid w:val="00FC42FA"/>
    <w:rsid w:val="00FC45C0"/>
    <w:rsid w:val="00FC496C"/>
    <w:rsid w:val="00FC4AD9"/>
    <w:rsid w:val="00FC50A7"/>
    <w:rsid w:val="00FC5711"/>
    <w:rsid w:val="00FC5798"/>
    <w:rsid w:val="00FC5D5A"/>
    <w:rsid w:val="00FC5E3F"/>
    <w:rsid w:val="00FC6005"/>
    <w:rsid w:val="00FC7564"/>
    <w:rsid w:val="00FC7841"/>
    <w:rsid w:val="00FD0448"/>
    <w:rsid w:val="00FD082D"/>
    <w:rsid w:val="00FD09FE"/>
    <w:rsid w:val="00FD180D"/>
    <w:rsid w:val="00FD18E4"/>
    <w:rsid w:val="00FD3A44"/>
    <w:rsid w:val="00FD445A"/>
    <w:rsid w:val="00FD49B2"/>
    <w:rsid w:val="00FD4B63"/>
    <w:rsid w:val="00FD4D52"/>
    <w:rsid w:val="00FD5725"/>
    <w:rsid w:val="00FD5F31"/>
    <w:rsid w:val="00FD60F6"/>
    <w:rsid w:val="00FD70C6"/>
    <w:rsid w:val="00FD7393"/>
    <w:rsid w:val="00FD7735"/>
    <w:rsid w:val="00FE0AAA"/>
    <w:rsid w:val="00FE1BEB"/>
    <w:rsid w:val="00FE1F90"/>
    <w:rsid w:val="00FE2793"/>
    <w:rsid w:val="00FE2A62"/>
    <w:rsid w:val="00FE2B03"/>
    <w:rsid w:val="00FE3501"/>
    <w:rsid w:val="00FE375C"/>
    <w:rsid w:val="00FE4CF9"/>
    <w:rsid w:val="00FE505E"/>
    <w:rsid w:val="00FE55B7"/>
    <w:rsid w:val="00FE5DE3"/>
    <w:rsid w:val="00FE6357"/>
    <w:rsid w:val="00FE6820"/>
    <w:rsid w:val="00FE68CA"/>
    <w:rsid w:val="00FE69E3"/>
    <w:rsid w:val="00FE6C9A"/>
    <w:rsid w:val="00FE780E"/>
    <w:rsid w:val="00FE7A90"/>
    <w:rsid w:val="00FE7B1E"/>
    <w:rsid w:val="00FE7B54"/>
    <w:rsid w:val="00FF01D3"/>
    <w:rsid w:val="00FF0603"/>
    <w:rsid w:val="00FF0C31"/>
    <w:rsid w:val="00FF1027"/>
    <w:rsid w:val="00FF1315"/>
    <w:rsid w:val="00FF16E5"/>
    <w:rsid w:val="00FF24CF"/>
    <w:rsid w:val="00FF375B"/>
    <w:rsid w:val="00FF3ACE"/>
    <w:rsid w:val="00FF3AF8"/>
    <w:rsid w:val="00FF4A3F"/>
    <w:rsid w:val="00FF4ACC"/>
    <w:rsid w:val="00FF5C08"/>
    <w:rsid w:val="00FF6D3C"/>
    <w:rsid w:val="00FF7D15"/>
    <w:rsid w:val="00FF7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ge1">
    <w:name w:val="firstpage1"/>
    <w:basedOn w:val="Normal"/>
    <w:rsid w:val="00FA0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rtlbodytext">
    <w:name w:val="mshrtlbodytext"/>
    <w:basedOn w:val="Normal"/>
    <w:rsid w:val="00FA0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htitle">
    <w:name w:val="mshtitle"/>
    <w:basedOn w:val="Normal"/>
    <w:rsid w:val="00FA0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92F"/>
    <w:rPr>
      <w:color w:val="0000FF"/>
      <w:u w:val="single"/>
    </w:rPr>
  </w:style>
  <w:style w:type="paragraph" w:customStyle="1" w:styleId="endpage3">
    <w:name w:val="endpage3"/>
    <w:basedOn w:val="Normal"/>
    <w:rsid w:val="00FA0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page1">
    <w:name w:val="endpage1"/>
    <w:basedOn w:val="Normal"/>
    <w:rsid w:val="00FA0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page2">
    <w:name w:val="endpage2"/>
    <w:basedOn w:val="Normal"/>
    <w:rsid w:val="00FA09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16087">
      <w:bodyDiv w:val="1"/>
      <w:marLeft w:val="0"/>
      <w:marRight w:val="0"/>
      <w:marTop w:val="0"/>
      <w:marBottom w:val="0"/>
      <w:divBdr>
        <w:top w:val="none" w:sz="0" w:space="0" w:color="auto"/>
        <w:left w:val="none" w:sz="0" w:space="0" w:color="auto"/>
        <w:bottom w:val="none" w:sz="0" w:space="0" w:color="auto"/>
        <w:right w:val="none" w:sz="0" w:space="0" w:color="auto"/>
      </w:divBdr>
      <w:divsChild>
        <w:div w:id="812481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isiri.gov.ir/StandardFiles/2465.htm" TargetMode="External"/><Relationship Id="rId13" Type="http://schemas.openxmlformats.org/officeDocument/2006/relationships/hyperlink" Target="http://standard.isiri.gov.ir/StandardFiles/2465.htm" TargetMode="External"/><Relationship Id="rId3" Type="http://schemas.openxmlformats.org/officeDocument/2006/relationships/settings" Target="settings.xml"/><Relationship Id="rId7" Type="http://schemas.openxmlformats.org/officeDocument/2006/relationships/hyperlink" Target="http://standard.isiri.gov.ir/StandardFiles/2465.htm" TargetMode="External"/><Relationship Id="rId12" Type="http://schemas.openxmlformats.org/officeDocument/2006/relationships/hyperlink" Target="http://standard.isiri.gov.ir/StandardFiles/2465.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ndard.isiri.gov.ir/StandardFiles/2465.htm" TargetMode="External"/><Relationship Id="rId11" Type="http://schemas.openxmlformats.org/officeDocument/2006/relationships/hyperlink" Target="http://standard.isiri.gov.ir/StandardFiles/2465.ht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andard.isiri.gov.ir/StandardFiles/2465.htm" TargetMode="External"/><Relationship Id="rId4" Type="http://schemas.openxmlformats.org/officeDocument/2006/relationships/webSettings" Target="webSettings.xml"/><Relationship Id="rId9" Type="http://schemas.openxmlformats.org/officeDocument/2006/relationships/hyperlink" Target="http://standard.isiri.gov.ir/StandardFiles/2465.htm" TargetMode="External"/><Relationship Id="rId14" Type="http://schemas.openxmlformats.org/officeDocument/2006/relationships/hyperlink" Target="http://standard.isiri.gov.ir/StandardFiles/24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3715</Words>
  <Characters>21177</Characters>
  <Application>Microsoft Office Word</Application>
  <DocSecurity>0</DocSecurity>
  <Lines>176</Lines>
  <Paragraphs>49</Paragraphs>
  <ScaleCrop>false</ScaleCrop>
  <Company/>
  <LinksUpToDate>false</LinksUpToDate>
  <CharactersWithSpaces>24843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dc:creator>
  <cp:lastModifiedBy>Zahra hallaj</cp:lastModifiedBy>
  <cp:revision>4</cp:revision>
  <dcterms:created xsi:type="dcterms:W3CDTF">2018-12-02T21:53:00Z</dcterms:created>
  <dcterms:modified xsi:type="dcterms:W3CDTF">2018-12-05T05:26:00Z</dcterms:modified>
</cp:coreProperties>
</file>